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1AC" w:rsidRPr="005C31AC" w:rsidRDefault="005C31AC" w:rsidP="005C31AC">
      <w:pPr>
        <w:jc w:val="right"/>
        <w:rPr>
          <w:rFonts w:ascii="Times New Roman" w:hAnsi="Times New Roman" w:cs="Times New Roman"/>
          <w:b/>
        </w:rPr>
      </w:pPr>
      <w:r w:rsidRPr="005C31AC">
        <w:rPr>
          <w:rFonts w:ascii="Times New Roman" w:hAnsi="Times New Roman" w:cs="Times New Roman"/>
          <w:b/>
        </w:rPr>
        <w:t>УТВЕРЖДАЮ</w:t>
      </w:r>
    </w:p>
    <w:p w:rsidR="005C31AC" w:rsidRPr="005C31AC" w:rsidRDefault="005C31AC" w:rsidP="005C31AC">
      <w:pPr>
        <w:jc w:val="right"/>
        <w:rPr>
          <w:rFonts w:ascii="Times New Roman" w:hAnsi="Times New Roman" w:cs="Times New Roman"/>
          <w:b/>
        </w:rPr>
      </w:pPr>
      <w:r w:rsidRPr="005C31AC">
        <w:rPr>
          <w:rFonts w:ascii="Times New Roman" w:hAnsi="Times New Roman" w:cs="Times New Roman"/>
          <w:b/>
        </w:rPr>
        <w:t xml:space="preserve">                                                 Генеральный директор</w:t>
      </w:r>
    </w:p>
    <w:p w:rsidR="005C31AC" w:rsidRPr="005C31AC" w:rsidRDefault="005C31AC" w:rsidP="005C31AC">
      <w:pPr>
        <w:jc w:val="right"/>
        <w:rPr>
          <w:rFonts w:ascii="Times New Roman" w:hAnsi="Times New Roman" w:cs="Times New Roman"/>
          <w:b/>
        </w:rPr>
      </w:pPr>
      <w:r w:rsidRPr="005C31AC">
        <w:rPr>
          <w:rFonts w:ascii="Times New Roman" w:hAnsi="Times New Roman" w:cs="Times New Roman"/>
          <w:b/>
        </w:rPr>
        <w:t xml:space="preserve">                                                 ООО «ДентАурум»</w:t>
      </w:r>
    </w:p>
    <w:p w:rsidR="005C31AC" w:rsidRPr="005C31AC" w:rsidRDefault="005C31AC" w:rsidP="005C31AC">
      <w:pPr>
        <w:jc w:val="right"/>
        <w:rPr>
          <w:rFonts w:ascii="Times New Roman" w:hAnsi="Times New Roman" w:cs="Times New Roman"/>
          <w:b/>
        </w:rPr>
      </w:pPr>
      <w:r w:rsidRPr="005C31AC">
        <w:rPr>
          <w:rFonts w:ascii="Times New Roman" w:hAnsi="Times New Roman" w:cs="Times New Roman"/>
          <w:b/>
        </w:rPr>
        <w:t xml:space="preserve">                                                 </w:t>
      </w:r>
    </w:p>
    <w:p w:rsidR="005C31AC" w:rsidRPr="005C31AC" w:rsidRDefault="005C31AC" w:rsidP="005C31AC">
      <w:pPr>
        <w:jc w:val="right"/>
        <w:rPr>
          <w:rFonts w:ascii="Times New Roman" w:hAnsi="Times New Roman" w:cs="Times New Roman"/>
          <w:b/>
        </w:rPr>
      </w:pPr>
      <w:r w:rsidRPr="005C31AC">
        <w:rPr>
          <w:rFonts w:ascii="Times New Roman" w:hAnsi="Times New Roman" w:cs="Times New Roman"/>
          <w:b/>
        </w:rPr>
        <w:t xml:space="preserve">                                                 ___________ / Сидоренко В.И. /</w:t>
      </w:r>
    </w:p>
    <w:p w:rsidR="005C31AC" w:rsidRPr="005C31AC" w:rsidRDefault="005C31AC" w:rsidP="005C31AC">
      <w:pPr>
        <w:jc w:val="right"/>
        <w:rPr>
          <w:rFonts w:ascii="Times New Roman" w:hAnsi="Times New Roman" w:cs="Times New Roman"/>
          <w:b/>
        </w:rPr>
      </w:pPr>
      <w:r w:rsidRPr="005C31AC">
        <w:rPr>
          <w:rFonts w:ascii="Times New Roman" w:hAnsi="Times New Roman" w:cs="Times New Roman"/>
          <w:b/>
        </w:rPr>
        <w:t xml:space="preserve">                                                 </w:t>
      </w:r>
    </w:p>
    <w:p w:rsidR="005C31AC" w:rsidRPr="005C31AC" w:rsidRDefault="005C31AC" w:rsidP="005C31AC">
      <w:pPr>
        <w:jc w:val="right"/>
        <w:rPr>
          <w:rFonts w:ascii="Times New Roman" w:hAnsi="Times New Roman" w:cs="Times New Roman"/>
          <w:b/>
        </w:rPr>
      </w:pPr>
      <w:r w:rsidRPr="005C31AC">
        <w:rPr>
          <w:rFonts w:ascii="Times New Roman" w:hAnsi="Times New Roman" w:cs="Times New Roman"/>
          <w:b/>
        </w:rPr>
        <w:t xml:space="preserve">                                                 « 01 » сентября 2026 г.</w:t>
      </w:r>
    </w:p>
    <w:p w:rsidR="005C31AC" w:rsidRDefault="005C31AC" w:rsidP="005C31AC">
      <w:pPr>
        <w:jc w:val="center"/>
        <w:rPr>
          <w:rFonts w:ascii="Times New Roman" w:hAnsi="Times New Roman" w:cs="Times New Roman"/>
          <w:b/>
        </w:rPr>
      </w:pPr>
      <w:r w:rsidRPr="005C31AC">
        <w:rPr>
          <w:rFonts w:ascii="Times New Roman" w:hAnsi="Times New Roman" w:cs="Times New Roman"/>
          <w:b/>
        </w:rPr>
        <w:t xml:space="preserve">                                                 </w:t>
      </w:r>
    </w:p>
    <w:p w:rsidR="001066CA" w:rsidRPr="001066CA" w:rsidRDefault="001066CA" w:rsidP="001066CA">
      <w:pPr>
        <w:jc w:val="center"/>
        <w:rPr>
          <w:rFonts w:ascii="Times New Roman" w:hAnsi="Times New Roman" w:cs="Times New Roman"/>
          <w:b/>
        </w:rPr>
      </w:pPr>
      <w:r w:rsidRPr="001066CA">
        <w:rPr>
          <w:rFonts w:ascii="Times New Roman" w:hAnsi="Times New Roman" w:cs="Times New Roman"/>
          <w:b/>
        </w:rPr>
        <w:t>ПОЛОЖЕНИЕ</w:t>
      </w:r>
      <w:bookmarkStart w:id="0" w:name="_GoBack"/>
      <w:bookmarkEnd w:id="0"/>
    </w:p>
    <w:p w:rsidR="001066CA" w:rsidRPr="001066CA" w:rsidRDefault="001066CA" w:rsidP="001066CA">
      <w:pPr>
        <w:jc w:val="center"/>
        <w:rPr>
          <w:rFonts w:ascii="Times New Roman" w:hAnsi="Times New Roman" w:cs="Times New Roman"/>
          <w:b/>
        </w:rPr>
      </w:pPr>
      <w:r w:rsidRPr="001066CA">
        <w:rPr>
          <w:rFonts w:ascii="Times New Roman" w:hAnsi="Times New Roman" w:cs="Times New Roman"/>
          <w:b/>
        </w:rPr>
        <w:t>об установлении гарантийных сроков и сроков службы</w:t>
      </w:r>
    </w:p>
    <w:p w:rsidR="001066CA" w:rsidRPr="001066CA" w:rsidRDefault="001066CA" w:rsidP="001066CA">
      <w:pPr>
        <w:jc w:val="center"/>
        <w:rPr>
          <w:rFonts w:ascii="Times New Roman" w:hAnsi="Times New Roman" w:cs="Times New Roman"/>
          <w:b/>
        </w:rPr>
      </w:pPr>
      <w:r w:rsidRPr="001066CA">
        <w:rPr>
          <w:rFonts w:ascii="Times New Roman" w:hAnsi="Times New Roman" w:cs="Times New Roman"/>
          <w:b/>
        </w:rPr>
        <w:t>при оказании стоматологических услуг</w:t>
      </w:r>
    </w:p>
    <w:p w:rsidR="00F45150" w:rsidRDefault="00F45150" w:rsidP="00F45150">
      <w:pPr>
        <w:pStyle w:val="a3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</w:rPr>
      </w:pPr>
      <w:r w:rsidRPr="00F45150">
        <w:rPr>
          <w:rFonts w:ascii="Times New Roman" w:hAnsi="Times New Roman" w:cs="Times New Roman"/>
        </w:rPr>
        <w:t>Настоящее Положение разработано в соответствии с Гражданским кодексом РФ, Законом РФ «О защите прав потребителей», Федеральным законом № 323-ФЗ «Об основах охраны здоровья граждан в Российской Федерации» и Правилами предоставления медицинскими организациями платных медицинских услуг, утвержденными Постановлением Правительства РФ № 659.</w:t>
      </w:r>
    </w:p>
    <w:p w:rsidR="00F45150" w:rsidRDefault="00F45150" w:rsidP="00F45150">
      <w:pPr>
        <w:pStyle w:val="a3"/>
        <w:ind w:left="0" w:firstLine="567"/>
        <w:jc w:val="both"/>
        <w:rPr>
          <w:rFonts w:ascii="Times New Roman" w:hAnsi="Times New Roman" w:cs="Times New Roman"/>
        </w:rPr>
      </w:pPr>
      <w:r w:rsidRPr="00F45150">
        <w:rPr>
          <w:rFonts w:ascii="Times New Roman" w:hAnsi="Times New Roman" w:cs="Times New Roman"/>
        </w:rPr>
        <w:t xml:space="preserve">Общество с ограниченной ответственностью «ДентАурум» (Стоматологическая клиника) является Исполнителем стоматологических услуг, а граждане, обратившиеся за медицинской помощью или получающие её, являются Потребителями (Пациентами) этих услуг. </w:t>
      </w:r>
    </w:p>
    <w:p w:rsidR="00F45150" w:rsidRPr="00F45150" w:rsidRDefault="00F45150" w:rsidP="00F45150">
      <w:pPr>
        <w:pStyle w:val="a3"/>
        <w:ind w:left="0" w:firstLine="567"/>
        <w:jc w:val="both"/>
        <w:rPr>
          <w:rFonts w:ascii="Times New Roman" w:hAnsi="Times New Roman" w:cs="Times New Roman"/>
        </w:rPr>
      </w:pPr>
      <w:r w:rsidRPr="00F45150">
        <w:rPr>
          <w:rFonts w:ascii="Times New Roman" w:hAnsi="Times New Roman" w:cs="Times New Roman"/>
        </w:rPr>
        <w:t>В связи с этим возникает необходимость в установлении гарантийных сроков и сроков службы при оказании стоматологических услуг для защиты прав обеих Сторон.В силу положений Закона РФ «О защите прав потребителей» и Постановления Правительства РФ № 659, Пациент имеет право предъявить требования по безвозмездному устранению недостатков оказанной услуги в течение установленного гарантийного срока, а в случае обнаружения существенных недостатков — в течение установленного срока службы.</w:t>
      </w:r>
    </w:p>
    <w:p w:rsidR="00F45150" w:rsidRDefault="00F45150" w:rsidP="00F45150">
      <w:pPr>
        <w:pStyle w:val="a3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</w:rPr>
      </w:pPr>
      <w:r w:rsidRPr="00F45150">
        <w:rPr>
          <w:rFonts w:ascii="Times New Roman" w:hAnsi="Times New Roman" w:cs="Times New Roman"/>
        </w:rPr>
        <w:t>Гарантия качества стоматологического лечения – это определенный минимальный временной промежуток клинического благополучия Потребителя (Пациента) после лечения, в течение которого не проявляются какие-либо осложнения и сохраняется функциональная целостность изготовленных пломб, протезов, шин, ортодонтических аппаратов и иных овеществленных результатов медицинского вмешательства.</w:t>
      </w:r>
    </w:p>
    <w:p w:rsidR="00F45150" w:rsidRDefault="00F45150" w:rsidP="00F45150">
      <w:pPr>
        <w:jc w:val="both"/>
        <w:rPr>
          <w:rFonts w:ascii="Times New Roman" w:hAnsi="Times New Roman" w:cs="Times New Roman"/>
        </w:rPr>
      </w:pPr>
      <w:r w:rsidRPr="00F45150">
        <w:rPr>
          <w:rFonts w:ascii="Times New Roman" w:hAnsi="Times New Roman" w:cs="Times New Roman"/>
        </w:rPr>
        <w:t>Гарантийный срок – это период, в течение которого в случае обнаружения недостатка в выполненной работе (оказанной услуге) Потребитель (Пациент) вправе по своему выбору потребовать:</w:t>
      </w:r>
      <w:r>
        <w:rPr>
          <w:rFonts w:ascii="Times New Roman" w:hAnsi="Times New Roman" w:cs="Times New Roman"/>
        </w:rPr>
        <w:t xml:space="preserve"> </w:t>
      </w:r>
      <w:r w:rsidRPr="00F45150">
        <w:rPr>
          <w:rFonts w:ascii="Times New Roman" w:hAnsi="Times New Roman" w:cs="Times New Roman"/>
        </w:rPr>
        <w:t>безвозмездного устранения недостатков выполненной работы (оказанной услуги);</w:t>
      </w:r>
      <w:r>
        <w:rPr>
          <w:rFonts w:ascii="Times New Roman" w:hAnsi="Times New Roman" w:cs="Times New Roman"/>
        </w:rPr>
        <w:t xml:space="preserve"> </w:t>
      </w:r>
      <w:r w:rsidRPr="00F45150">
        <w:rPr>
          <w:rFonts w:ascii="Times New Roman" w:hAnsi="Times New Roman" w:cs="Times New Roman"/>
        </w:rPr>
        <w:t>соответствующего уменьшения цены выполненной работы (оказанной услуги);</w:t>
      </w:r>
      <w:r>
        <w:rPr>
          <w:rFonts w:ascii="Times New Roman" w:hAnsi="Times New Roman" w:cs="Times New Roman"/>
        </w:rPr>
        <w:t xml:space="preserve"> </w:t>
      </w:r>
      <w:r w:rsidRPr="00F45150">
        <w:rPr>
          <w:rFonts w:ascii="Times New Roman" w:hAnsi="Times New Roman" w:cs="Times New Roman"/>
        </w:rPr>
        <w:t xml:space="preserve">безвозмездного изготовления другой вещи из однородного материала такого же качества или повторного выполнения работы. </w:t>
      </w:r>
    </w:p>
    <w:p w:rsidR="00F45150" w:rsidRDefault="00F45150" w:rsidP="00F45150">
      <w:pPr>
        <w:jc w:val="both"/>
        <w:rPr>
          <w:rFonts w:ascii="Times New Roman" w:hAnsi="Times New Roman" w:cs="Times New Roman"/>
        </w:rPr>
      </w:pPr>
      <w:r w:rsidRPr="00F45150">
        <w:rPr>
          <w:rFonts w:ascii="Times New Roman" w:hAnsi="Times New Roman" w:cs="Times New Roman"/>
        </w:rPr>
        <w:t>При этом Потребитель (Пациент) обязан возвратить ранее переданную ему Исполнителем вещь (протез, коронку, капу и т.д.);</w:t>
      </w:r>
      <w:r>
        <w:rPr>
          <w:rFonts w:ascii="Times New Roman" w:hAnsi="Times New Roman" w:cs="Times New Roman"/>
        </w:rPr>
        <w:t xml:space="preserve"> </w:t>
      </w:r>
      <w:r w:rsidRPr="00F45150">
        <w:rPr>
          <w:rFonts w:ascii="Times New Roman" w:hAnsi="Times New Roman" w:cs="Times New Roman"/>
        </w:rPr>
        <w:t>возмещения понесенных им расходов по устранению недостатков выполненной работы (оказанной услуги) своими силами или третьими лицами (при условии предварительного письменного уведомления Исполнителя и фиксации данного недостатка врачебной комиссией Клиники).</w:t>
      </w:r>
      <w:r>
        <w:rPr>
          <w:rFonts w:ascii="Times New Roman" w:hAnsi="Times New Roman" w:cs="Times New Roman"/>
        </w:rPr>
        <w:t xml:space="preserve"> </w:t>
      </w:r>
      <w:r w:rsidRPr="00F45150">
        <w:rPr>
          <w:rFonts w:ascii="Times New Roman" w:hAnsi="Times New Roman" w:cs="Times New Roman"/>
        </w:rPr>
        <w:t>Гарантийный срок исчисляется с момента завершения оказания услуги (для ортопедических, ортодонтических и иных конструкций — с момента их окончательной фиксации в полости рта Пациента или передачи Пациенту).</w:t>
      </w:r>
      <w:r>
        <w:rPr>
          <w:rFonts w:ascii="Times New Roman" w:hAnsi="Times New Roman" w:cs="Times New Roman"/>
        </w:rPr>
        <w:t xml:space="preserve"> </w:t>
      </w:r>
    </w:p>
    <w:p w:rsidR="001066CA" w:rsidRPr="001066CA" w:rsidRDefault="00F45150" w:rsidP="00F45150">
      <w:pPr>
        <w:jc w:val="both"/>
        <w:rPr>
          <w:rFonts w:ascii="Times New Roman" w:hAnsi="Times New Roman" w:cs="Times New Roman"/>
        </w:rPr>
      </w:pPr>
      <w:r w:rsidRPr="00F45150">
        <w:rPr>
          <w:rFonts w:ascii="Times New Roman" w:hAnsi="Times New Roman" w:cs="Times New Roman"/>
        </w:rPr>
        <w:t>Срок службы услуги (результата работы) исчисляется с момента её завершения (фиксации) и определяется периодом времени, в течение которого овеществленный результат услуги пригоден к использованию по назначению. В течение установленного срока службы обеспечивается безопасность результата услуги (работы)</w:t>
      </w:r>
      <w:r>
        <w:rPr>
          <w:rFonts w:ascii="Times New Roman" w:hAnsi="Times New Roman" w:cs="Times New Roman"/>
        </w:rPr>
        <w:t xml:space="preserve">. </w:t>
      </w:r>
      <w:r w:rsidR="001066CA" w:rsidRPr="001066CA">
        <w:rPr>
          <w:rFonts w:ascii="Times New Roman" w:hAnsi="Times New Roman" w:cs="Times New Roman"/>
        </w:rPr>
        <w:t>Безопасность стоматологической услуги (работы</w:t>
      </w:r>
      <w:r w:rsidR="001066CA">
        <w:rPr>
          <w:rFonts w:ascii="Times New Roman" w:hAnsi="Times New Roman" w:cs="Times New Roman"/>
        </w:rPr>
        <w:t xml:space="preserve">) обеспечивается исполнителем в </w:t>
      </w:r>
      <w:r w:rsidR="001066CA" w:rsidRPr="001066CA">
        <w:rPr>
          <w:rFonts w:ascii="Times New Roman" w:hAnsi="Times New Roman" w:cs="Times New Roman"/>
        </w:rPr>
        <w:t>процессе ее оказания.</w:t>
      </w:r>
    </w:p>
    <w:p w:rsidR="00F45150" w:rsidRPr="00F45150" w:rsidRDefault="00F45150" w:rsidP="00F45150">
      <w:pPr>
        <w:ind w:firstLine="284"/>
        <w:jc w:val="both"/>
        <w:rPr>
          <w:rFonts w:ascii="Times New Roman" w:hAnsi="Times New Roman" w:cs="Times New Roman"/>
        </w:rPr>
      </w:pPr>
      <w:r w:rsidRPr="00F45150">
        <w:rPr>
          <w:rFonts w:ascii="Times New Roman" w:hAnsi="Times New Roman" w:cs="Times New Roman"/>
          <w:bCs/>
        </w:rPr>
        <w:lastRenderedPageBreak/>
        <w:t>Недостаток</w:t>
      </w:r>
      <w:r w:rsidRPr="00F45150">
        <w:rPr>
          <w:rFonts w:ascii="Times New Roman" w:hAnsi="Times New Roman" w:cs="Times New Roman"/>
        </w:rPr>
        <w:t xml:space="preserve"> – это несоответствие оказанной стоматологической услуги (работы) обязательным требованиям, предусмотренным законом, </w:t>
      </w:r>
      <w:r w:rsidRPr="00F45150">
        <w:rPr>
          <w:rFonts w:ascii="Times New Roman" w:hAnsi="Times New Roman" w:cs="Times New Roman"/>
          <w:bCs/>
        </w:rPr>
        <w:t>порядкам оказания медицинской помощи, стандартам медицинской помощи, клиническим рекомендациям</w:t>
      </w:r>
      <w:r w:rsidRPr="00F45150">
        <w:rPr>
          <w:rFonts w:ascii="Times New Roman" w:hAnsi="Times New Roman" w:cs="Times New Roman"/>
        </w:rPr>
        <w:t>, либо условиям Договора.</w:t>
      </w:r>
    </w:p>
    <w:p w:rsidR="00F45150" w:rsidRPr="00F45150" w:rsidRDefault="00F45150" w:rsidP="00F45150">
      <w:pPr>
        <w:ind w:firstLine="284"/>
        <w:jc w:val="both"/>
        <w:rPr>
          <w:rFonts w:ascii="Times New Roman" w:hAnsi="Times New Roman" w:cs="Times New Roman"/>
        </w:rPr>
      </w:pPr>
      <w:r w:rsidRPr="00F45150">
        <w:rPr>
          <w:rFonts w:ascii="Times New Roman" w:hAnsi="Times New Roman" w:cs="Times New Roman"/>
          <w:bCs/>
        </w:rPr>
        <w:t>Существенный недостаток</w:t>
      </w:r>
      <w:r w:rsidRPr="00F45150">
        <w:rPr>
          <w:rFonts w:ascii="Times New Roman" w:hAnsi="Times New Roman" w:cs="Times New Roman"/>
        </w:rPr>
        <w:t xml:space="preserve"> – это недостаток, который делает в течение срока службы невозможным или недопустимым использование результата услуги (работы) в соответствии с его целевым назначением, либо который не может быть устранен, либо на устранение которого требуются несоразмерные затраты времени и средств (например, полный перелом базиса протеза).</w:t>
      </w:r>
    </w:p>
    <w:p w:rsidR="00F45150" w:rsidRPr="00F45150" w:rsidRDefault="00F45150" w:rsidP="00F45150">
      <w:pPr>
        <w:ind w:firstLine="284"/>
        <w:jc w:val="both"/>
        <w:rPr>
          <w:rFonts w:ascii="Times New Roman" w:hAnsi="Times New Roman" w:cs="Times New Roman"/>
        </w:rPr>
      </w:pPr>
      <w:r w:rsidRPr="00F45150">
        <w:rPr>
          <w:rFonts w:ascii="Times New Roman" w:hAnsi="Times New Roman" w:cs="Times New Roman"/>
        </w:rPr>
        <w:t>В случае выявления существенных недостатков в выполненной работе, допущенных по вине Исполнителя, Потребитель (Пациент) вправе предъявить Исполнителю требование о безвозмездном устранении недостатков, если докажет, что недостатки возникли до принятия им результата работы или по причинам, возникшим до этого момента.</w:t>
      </w:r>
    </w:p>
    <w:p w:rsidR="00F45150" w:rsidRPr="00F45150" w:rsidRDefault="00F45150" w:rsidP="00F45150">
      <w:pPr>
        <w:ind w:firstLine="284"/>
        <w:jc w:val="both"/>
        <w:rPr>
          <w:rFonts w:ascii="Times New Roman" w:hAnsi="Times New Roman" w:cs="Times New Roman"/>
        </w:rPr>
      </w:pPr>
      <w:r w:rsidRPr="00F45150">
        <w:rPr>
          <w:rFonts w:ascii="Times New Roman" w:hAnsi="Times New Roman" w:cs="Times New Roman"/>
        </w:rPr>
        <w:t xml:space="preserve">Указанные требования должны быть устранены Исполнителем </w:t>
      </w:r>
      <w:r w:rsidRPr="00F45150">
        <w:rPr>
          <w:rFonts w:ascii="Times New Roman" w:hAnsi="Times New Roman" w:cs="Times New Roman"/>
          <w:bCs/>
        </w:rPr>
        <w:t>в разумный срок, согласованный Сторонами в письменной форме (в виде соглашения или записи в медицинской карте), исходя из медицинских показаний, клинической ситуации и необходимых технологических сроков изготовления стоматологических конструкций</w:t>
      </w:r>
      <w:r w:rsidRPr="00F45150">
        <w:rPr>
          <w:rFonts w:ascii="Times New Roman" w:hAnsi="Times New Roman" w:cs="Times New Roman"/>
        </w:rPr>
        <w:t>.</w:t>
      </w:r>
    </w:p>
    <w:p w:rsidR="001066CA" w:rsidRPr="001066CA" w:rsidRDefault="001066CA" w:rsidP="001066CA">
      <w:pPr>
        <w:ind w:firstLine="284"/>
        <w:jc w:val="both"/>
        <w:rPr>
          <w:rFonts w:ascii="Times New Roman" w:hAnsi="Times New Roman" w:cs="Times New Roman"/>
        </w:rPr>
      </w:pPr>
      <w:r w:rsidRPr="001066CA">
        <w:rPr>
          <w:rFonts w:ascii="Times New Roman" w:hAnsi="Times New Roman" w:cs="Times New Roman"/>
        </w:rPr>
        <w:t>Если данное требование не удовлетворено в установлен</w:t>
      </w:r>
      <w:r>
        <w:rPr>
          <w:rFonts w:ascii="Times New Roman" w:hAnsi="Times New Roman" w:cs="Times New Roman"/>
        </w:rPr>
        <w:t xml:space="preserve">ный срок, потребитель (пациент) </w:t>
      </w:r>
      <w:r w:rsidRPr="001066CA">
        <w:rPr>
          <w:rFonts w:ascii="Times New Roman" w:hAnsi="Times New Roman" w:cs="Times New Roman"/>
        </w:rPr>
        <w:t>по своему выбору вправе потребовать:</w:t>
      </w:r>
    </w:p>
    <w:p w:rsidR="001066CA" w:rsidRPr="001066CA" w:rsidRDefault="001066CA" w:rsidP="001066CA">
      <w:pPr>
        <w:jc w:val="both"/>
        <w:rPr>
          <w:rFonts w:ascii="Times New Roman" w:hAnsi="Times New Roman" w:cs="Times New Roman"/>
        </w:rPr>
      </w:pPr>
      <w:r w:rsidRPr="001066CA">
        <w:rPr>
          <w:rFonts w:ascii="Times New Roman" w:hAnsi="Times New Roman" w:cs="Times New Roman"/>
        </w:rPr>
        <w:t xml:space="preserve"> - соответственного уменьшения цены за выполненную работу,</w:t>
      </w:r>
    </w:p>
    <w:p w:rsidR="001066CA" w:rsidRPr="001066CA" w:rsidRDefault="001066CA" w:rsidP="001066CA">
      <w:pPr>
        <w:jc w:val="both"/>
        <w:rPr>
          <w:rFonts w:ascii="Times New Roman" w:hAnsi="Times New Roman" w:cs="Times New Roman"/>
        </w:rPr>
      </w:pPr>
      <w:r w:rsidRPr="001066CA">
        <w:rPr>
          <w:rFonts w:ascii="Times New Roman" w:hAnsi="Times New Roman" w:cs="Times New Roman"/>
        </w:rPr>
        <w:t xml:space="preserve"> - возмещения понесенных им расходов по уст</w:t>
      </w:r>
      <w:r>
        <w:rPr>
          <w:rFonts w:ascii="Times New Roman" w:hAnsi="Times New Roman" w:cs="Times New Roman"/>
        </w:rPr>
        <w:t xml:space="preserve">ранению недостатков выполненной </w:t>
      </w:r>
      <w:r w:rsidRPr="001066CA">
        <w:rPr>
          <w:rFonts w:ascii="Times New Roman" w:hAnsi="Times New Roman" w:cs="Times New Roman"/>
        </w:rPr>
        <w:t>работы своими силами или третьими лицами,</w:t>
      </w:r>
    </w:p>
    <w:p w:rsidR="001066CA" w:rsidRPr="001066CA" w:rsidRDefault="001066CA" w:rsidP="001066CA">
      <w:pPr>
        <w:jc w:val="both"/>
        <w:rPr>
          <w:rFonts w:ascii="Times New Roman" w:hAnsi="Times New Roman" w:cs="Times New Roman"/>
        </w:rPr>
      </w:pPr>
      <w:r w:rsidRPr="001066CA">
        <w:rPr>
          <w:rFonts w:ascii="Times New Roman" w:hAnsi="Times New Roman" w:cs="Times New Roman"/>
        </w:rPr>
        <w:t xml:space="preserve"> - расторжения договора о выполнении работы и возмещения убытков.</w:t>
      </w:r>
    </w:p>
    <w:p w:rsidR="00F45150" w:rsidRPr="00F45150" w:rsidRDefault="00F45150" w:rsidP="00F45150">
      <w:pPr>
        <w:pStyle w:val="a3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</w:rPr>
      </w:pPr>
      <w:r w:rsidRPr="00F45150">
        <w:rPr>
          <w:rFonts w:ascii="Times New Roman" w:hAnsi="Times New Roman" w:cs="Times New Roman"/>
        </w:rPr>
        <w:t>В соответствии с действующим законодательством Исполнитель:</w:t>
      </w:r>
    </w:p>
    <w:p w:rsidR="00F45150" w:rsidRPr="00F45150" w:rsidRDefault="00F45150" w:rsidP="004E3167">
      <w:pPr>
        <w:numPr>
          <w:ilvl w:val="0"/>
          <w:numId w:val="16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F45150">
        <w:rPr>
          <w:rFonts w:ascii="Times New Roman" w:hAnsi="Times New Roman" w:cs="Times New Roman"/>
        </w:rPr>
        <w:t>отвечает за недостатки работы (услуги) в течение установленного гарантийного срока, если не докажет, что они возникли после принятия работы Потребителем (Пациентом) вследствие нарушения им правил использования результата работ, действий третьих лиц или непреодолимой силы;</w:t>
      </w:r>
    </w:p>
    <w:p w:rsidR="00F45150" w:rsidRPr="00F45150" w:rsidRDefault="00F45150" w:rsidP="004E3167">
      <w:pPr>
        <w:numPr>
          <w:ilvl w:val="0"/>
          <w:numId w:val="16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F45150">
        <w:rPr>
          <w:rFonts w:ascii="Times New Roman" w:hAnsi="Times New Roman" w:cs="Times New Roman"/>
        </w:rPr>
        <w:t>отвечает в течение установленного срока службы только за существенные недостатки работы, если Потребитель (Пациент) докажет, что недостатки возникли до принятия им результата работы или по причинам, возникшим до этого момента;</w:t>
      </w:r>
    </w:p>
    <w:p w:rsidR="00F45150" w:rsidRPr="00F45150" w:rsidRDefault="00F45150" w:rsidP="004E3167">
      <w:pPr>
        <w:numPr>
          <w:ilvl w:val="0"/>
          <w:numId w:val="16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F45150">
        <w:rPr>
          <w:rFonts w:ascii="Times New Roman" w:hAnsi="Times New Roman" w:cs="Times New Roman"/>
        </w:rPr>
        <w:t>в соответствии со ст. 10 Закона РФ «О защите прав потребителей» доводит до сведения Потребителя указанные сроки службы и гарантийные сроки в виде информации на информационном стенде, либо в виде записи в медицинской карте, либо в настоящем Положении и Договоре;</w:t>
      </w:r>
    </w:p>
    <w:p w:rsidR="00F45150" w:rsidRPr="00F45150" w:rsidRDefault="00F45150" w:rsidP="004E3167">
      <w:pPr>
        <w:numPr>
          <w:ilvl w:val="0"/>
          <w:numId w:val="16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F45150">
        <w:rPr>
          <w:rFonts w:ascii="Times New Roman" w:hAnsi="Times New Roman" w:cs="Times New Roman"/>
        </w:rPr>
        <w:t xml:space="preserve">рекомендует Потребителю (Пациенту) проведение необходимых мероприятий по уходу за состоянием полости рта (периодичность профилактических осмотров, проведение профессиональной гигиенических мероприятий, уход за протезами, постоянное наблюдение за имплантатами и т.д.) в соответствии с установленными </w:t>
      </w:r>
      <w:r w:rsidRPr="00F45150">
        <w:rPr>
          <w:rFonts w:ascii="Times New Roman" w:hAnsi="Times New Roman" w:cs="Times New Roman"/>
          <w:b/>
          <w:bCs/>
        </w:rPr>
        <w:t>клиническими рекомендациями и назначениями лечащего врача</w:t>
      </w:r>
      <w:r w:rsidRPr="00F45150">
        <w:rPr>
          <w:rFonts w:ascii="Times New Roman" w:hAnsi="Times New Roman" w:cs="Times New Roman"/>
        </w:rPr>
        <w:t>.</w:t>
      </w:r>
    </w:p>
    <w:p w:rsidR="00F45150" w:rsidRPr="00F45150" w:rsidRDefault="00F45150" w:rsidP="00F45150">
      <w:pPr>
        <w:jc w:val="both"/>
        <w:rPr>
          <w:rFonts w:ascii="Times New Roman" w:hAnsi="Times New Roman" w:cs="Times New Roman"/>
        </w:rPr>
      </w:pPr>
      <w:r w:rsidRPr="00F45150">
        <w:rPr>
          <w:rFonts w:ascii="Times New Roman" w:hAnsi="Times New Roman" w:cs="Times New Roman"/>
          <w:b/>
          <w:bCs/>
        </w:rPr>
        <w:t>В случае несоблюдения Потребителем (Пациентом) указанных рекомендаций, нарушения графика обязательных профилактических осмотров (не реже 1 раза в 6 месяцев или в сроки, индивидуально назначенные врачом), проведения гигиенических мероприятий, а также при попытках самостоятельного или в сторонних медицинских организациях исправления овеществленного результата услуг Исполнителя, установленный гарантийный срок аннулируется (прекращает свое действие) либо сокращается Исполнителем до 1 (одного) месяца.</w:t>
      </w:r>
    </w:p>
    <w:p w:rsidR="00F45150" w:rsidRPr="00F45150" w:rsidRDefault="00F45150" w:rsidP="00F45150">
      <w:pPr>
        <w:pStyle w:val="a3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</w:rPr>
      </w:pPr>
      <w:r w:rsidRPr="00F45150">
        <w:rPr>
          <w:rFonts w:ascii="Times New Roman" w:hAnsi="Times New Roman" w:cs="Times New Roman"/>
        </w:rPr>
        <w:t>Стоматологические заболевания, не указанные в таблицах Приложения № 2 к настоящему Положению, не имеют установленных гарантийных сроков в связи с тем, что их лечение напрямую связано с высокой степенью риска возникновения прогнозируемых осложнений после проведенного медицинского вмешательства. Возникающие в результате лечения этих заболеваний осложнения устраняются в общем порядке, на возмездной основе.</w:t>
      </w:r>
    </w:p>
    <w:p w:rsidR="00F45150" w:rsidRPr="00F45150" w:rsidRDefault="00F45150" w:rsidP="00F45150">
      <w:pPr>
        <w:pStyle w:val="a3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</w:rPr>
      </w:pPr>
      <w:r w:rsidRPr="00F45150">
        <w:rPr>
          <w:rFonts w:ascii="Times New Roman" w:hAnsi="Times New Roman" w:cs="Times New Roman"/>
        </w:rPr>
        <w:lastRenderedPageBreak/>
        <w:t>Настоящее Положение действует в течение всего периода времени, пока не будут приняты соответствующие нормативные правовые акты на федеральном уровне или на уровне города федерального значения Москвы, регулирующие взаимоотношения Потребителей и медицинских организаций, оказывающих платные стоматологические услуги.</w:t>
      </w:r>
    </w:p>
    <w:p w:rsidR="00F45150" w:rsidRPr="00F45150" w:rsidRDefault="00F45150" w:rsidP="00F45150">
      <w:pPr>
        <w:pStyle w:val="a3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</w:rPr>
      </w:pPr>
      <w:r w:rsidRPr="00F45150">
        <w:rPr>
          <w:rFonts w:ascii="Times New Roman" w:hAnsi="Times New Roman" w:cs="Times New Roman"/>
        </w:rPr>
        <w:t>В соответствии с установленными гарантиями Исполнитель безвозмездно в течение гарантийного срока устранит все выявленные недостатки, если эти недостатки не связаны с нарушениями Потребителем (Пациентом) предварительно сообщенных ему условий сохранения гарантий, предписаний лечащего врача и правил поведения в Клинике.</w:t>
      </w:r>
    </w:p>
    <w:p w:rsidR="00F45150" w:rsidRDefault="00F45150" w:rsidP="00F45150">
      <w:pPr>
        <w:pStyle w:val="a3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</w:rPr>
      </w:pPr>
      <w:r w:rsidRPr="00F45150">
        <w:rPr>
          <w:rFonts w:ascii="Times New Roman" w:hAnsi="Times New Roman" w:cs="Times New Roman"/>
        </w:rPr>
        <w:t xml:space="preserve">При обнаружении в период установленного гарантийного срока недостатков, а в период срока службы — существенных недостатков выполненной работы, Потребитель (Пациент) должен в первую очередь обратиться с письменной претензией (заявлением) непосредственно к Исполнителю (в Стоматологическую клинику). </w:t>
      </w:r>
    </w:p>
    <w:p w:rsidR="00F45150" w:rsidRDefault="00F45150" w:rsidP="00F45150">
      <w:pPr>
        <w:pStyle w:val="a3"/>
        <w:ind w:left="567"/>
        <w:jc w:val="both"/>
        <w:rPr>
          <w:rFonts w:ascii="Times New Roman" w:hAnsi="Times New Roman" w:cs="Times New Roman"/>
        </w:rPr>
      </w:pPr>
    </w:p>
    <w:p w:rsidR="00F45150" w:rsidRDefault="00F45150" w:rsidP="00F45150">
      <w:pPr>
        <w:pStyle w:val="a3"/>
        <w:ind w:left="567"/>
        <w:jc w:val="both"/>
        <w:rPr>
          <w:rFonts w:ascii="Times New Roman" w:hAnsi="Times New Roman" w:cs="Times New Roman"/>
        </w:rPr>
      </w:pPr>
    </w:p>
    <w:p w:rsidR="00F45150" w:rsidRPr="00F45150" w:rsidRDefault="00F45150" w:rsidP="004E3167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451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Гарантийные сроки и сроки службы на медицинские стоматологические услуги (работы).</w:t>
      </w:r>
    </w:p>
    <w:p w:rsidR="00F45150" w:rsidRPr="00F45150" w:rsidRDefault="00F45150" w:rsidP="004E3167">
      <w:pPr>
        <w:pStyle w:val="a3"/>
        <w:numPr>
          <w:ilvl w:val="0"/>
          <w:numId w:val="17"/>
        </w:numPr>
        <w:ind w:left="0" w:firstLine="567"/>
        <w:jc w:val="both"/>
        <w:rPr>
          <w:rFonts w:ascii="Times New Roman" w:hAnsi="Times New Roman" w:cs="Times New Roman"/>
        </w:rPr>
      </w:pPr>
      <w:r w:rsidRPr="004E3167">
        <w:rPr>
          <w:rFonts w:ascii="Times New Roman" w:hAnsi="Times New Roman" w:cs="Times New Roman"/>
        </w:rPr>
        <w:t>Обязательные гарантии</w:t>
      </w:r>
    </w:p>
    <w:p w:rsidR="004E3167" w:rsidRDefault="00F45150" w:rsidP="004E3167">
      <w:pPr>
        <w:spacing w:after="120" w:line="240" w:lineRule="auto"/>
        <w:rPr>
          <w:rFonts w:ascii="Times New Roman" w:hAnsi="Times New Roman" w:cs="Times New Roman"/>
        </w:rPr>
      </w:pPr>
      <w:r w:rsidRPr="00F45150">
        <w:rPr>
          <w:rFonts w:ascii="Times New Roman" w:hAnsi="Times New Roman" w:cs="Times New Roman"/>
        </w:rPr>
        <w:t xml:space="preserve">При оказании медицинских стоматологических услуг </w:t>
      </w:r>
      <w:r w:rsidRPr="004E3167">
        <w:rPr>
          <w:rFonts w:ascii="Times New Roman" w:hAnsi="Times New Roman" w:cs="Times New Roman"/>
        </w:rPr>
        <w:t>Исполнитель</w:t>
      </w:r>
      <w:r w:rsidRPr="00F45150">
        <w:rPr>
          <w:rFonts w:ascii="Times New Roman" w:hAnsi="Times New Roman" w:cs="Times New Roman"/>
        </w:rPr>
        <w:t xml:space="preserve"> гарантирует:</w:t>
      </w:r>
    </w:p>
    <w:p w:rsidR="004E3167" w:rsidRPr="004E3167" w:rsidRDefault="004E3167" w:rsidP="004E3167">
      <w:pPr>
        <w:pStyle w:val="a3"/>
        <w:numPr>
          <w:ilvl w:val="0"/>
          <w:numId w:val="18"/>
        </w:numPr>
        <w:spacing w:after="120" w:line="240" w:lineRule="auto"/>
        <w:ind w:left="714" w:hanging="357"/>
        <w:contextualSpacing w:val="0"/>
        <w:rPr>
          <w:rFonts w:ascii="Times New Roman" w:eastAsia="Times New Roman" w:hAnsi="Times New Roman" w:cs="Times New Roman"/>
          <w:lang w:eastAsia="ru-RU"/>
        </w:rPr>
      </w:pPr>
      <w:r w:rsidRPr="004E3167">
        <w:rPr>
          <w:rFonts w:ascii="Times New Roman" w:hAnsi="Times New Roman" w:cs="Times New Roman"/>
        </w:rPr>
        <w:t>безопасность – обеспечивается строгим соблюдением всех этапов дезинфекции и стерилизации медицинских инструментов и оборудования в соответствии с санитарно-эпидемиологическими правилами и нормативами (СанПиН), а также использованием разрешенных к применению Минздравом РФ технологий и материалов, не утративших сроков годности на момент оказания услуги;</w:t>
      </w:r>
    </w:p>
    <w:p w:rsidR="004E3167" w:rsidRPr="004E3167" w:rsidRDefault="004E3167" w:rsidP="004E3167">
      <w:pPr>
        <w:pStyle w:val="a3"/>
        <w:numPr>
          <w:ilvl w:val="0"/>
          <w:numId w:val="18"/>
        </w:numPr>
        <w:spacing w:after="120" w:line="240" w:lineRule="auto"/>
        <w:ind w:left="714" w:hanging="357"/>
        <w:contextualSpacing w:val="0"/>
        <w:rPr>
          <w:rFonts w:ascii="Times New Roman" w:eastAsia="Times New Roman" w:hAnsi="Times New Roman" w:cs="Times New Roman"/>
          <w:lang w:eastAsia="ru-RU"/>
        </w:rPr>
      </w:pPr>
      <w:r w:rsidRPr="004E3167">
        <w:rPr>
          <w:rFonts w:ascii="Times New Roman" w:hAnsi="Times New Roman" w:cs="Times New Roman"/>
        </w:rPr>
        <w:t>предоставление полной, достоверной и доступной по форме информации о состоянии здоровья Потребителя (Пациента) с учетом его права и желания получать ее по доброй воле;</w:t>
      </w:r>
    </w:p>
    <w:p w:rsidR="004E3167" w:rsidRPr="004E3167" w:rsidRDefault="004E3167" w:rsidP="004E3167">
      <w:pPr>
        <w:pStyle w:val="a3"/>
        <w:numPr>
          <w:ilvl w:val="0"/>
          <w:numId w:val="18"/>
        </w:numPr>
        <w:spacing w:after="120" w:line="240" w:lineRule="auto"/>
        <w:ind w:left="714" w:hanging="357"/>
        <w:contextualSpacing w:val="0"/>
        <w:rPr>
          <w:rFonts w:ascii="Times New Roman" w:eastAsia="Times New Roman" w:hAnsi="Times New Roman" w:cs="Times New Roman"/>
          <w:lang w:eastAsia="ru-RU"/>
        </w:rPr>
      </w:pPr>
      <w:r w:rsidRPr="004E3167">
        <w:rPr>
          <w:rFonts w:ascii="Times New Roman" w:hAnsi="Times New Roman" w:cs="Times New Roman"/>
        </w:rPr>
        <w:t>составление рекомендуемого плана лечения (сметы)</w:t>
      </w:r>
    </w:p>
    <w:p w:rsidR="004E3167" w:rsidRPr="004E3167" w:rsidRDefault="004E3167" w:rsidP="004E3167">
      <w:pPr>
        <w:pStyle w:val="a3"/>
        <w:numPr>
          <w:ilvl w:val="0"/>
          <w:numId w:val="18"/>
        </w:numPr>
        <w:spacing w:after="120" w:line="240" w:lineRule="auto"/>
        <w:ind w:left="714" w:hanging="357"/>
        <w:contextualSpacing w:val="0"/>
        <w:rPr>
          <w:rFonts w:ascii="Times New Roman" w:eastAsia="Times New Roman" w:hAnsi="Times New Roman" w:cs="Times New Roman"/>
          <w:lang w:eastAsia="ru-RU"/>
        </w:rPr>
      </w:pPr>
      <w:r w:rsidRPr="004E3167">
        <w:rPr>
          <w:rFonts w:ascii="Times New Roman" w:hAnsi="Times New Roman" w:cs="Times New Roman"/>
        </w:rPr>
        <w:t>оказание видов стоматологических услуг в строгом соответствии с действующей Номенклатурой медицинских услуг и Лицензией Клиники</w:t>
      </w:r>
    </w:p>
    <w:p w:rsidR="004E3167" w:rsidRPr="004E3167" w:rsidRDefault="004E3167" w:rsidP="004E3167">
      <w:pPr>
        <w:pStyle w:val="a3"/>
        <w:numPr>
          <w:ilvl w:val="0"/>
          <w:numId w:val="18"/>
        </w:numPr>
        <w:spacing w:after="120" w:line="240" w:lineRule="auto"/>
        <w:ind w:left="714" w:hanging="357"/>
        <w:contextualSpacing w:val="0"/>
        <w:rPr>
          <w:rFonts w:ascii="Times New Roman" w:eastAsia="Times New Roman" w:hAnsi="Times New Roman" w:cs="Times New Roman"/>
          <w:lang w:eastAsia="ru-RU"/>
        </w:rPr>
      </w:pPr>
      <w:r w:rsidRPr="004E3167">
        <w:rPr>
          <w:rFonts w:ascii="Times New Roman" w:hAnsi="Times New Roman" w:cs="Times New Roman"/>
        </w:rPr>
        <w:t>проведение лечения специалистами, имеющими действующие свидетельства об аккредитации специалиста, подтверждающие право на осуществление данного вида медицинской деятельности</w:t>
      </w:r>
    </w:p>
    <w:p w:rsidR="004E3167" w:rsidRPr="004E3167" w:rsidRDefault="004E3167" w:rsidP="004E3167">
      <w:pPr>
        <w:pStyle w:val="a3"/>
        <w:numPr>
          <w:ilvl w:val="0"/>
          <w:numId w:val="18"/>
        </w:numPr>
        <w:spacing w:after="120" w:line="240" w:lineRule="auto"/>
        <w:ind w:left="714" w:hanging="357"/>
        <w:contextualSpacing w:val="0"/>
        <w:rPr>
          <w:rFonts w:ascii="Times New Roman" w:eastAsia="Times New Roman" w:hAnsi="Times New Roman" w:cs="Times New Roman"/>
          <w:lang w:eastAsia="ru-RU"/>
        </w:rPr>
      </w:pPr>
      <w:r w:rsidRPr="004E3167">
        <w:rPr>
          <w:rFonts w:ascii="Times New Roman" w:hAnsi="Times New Roman" w:cs="Times New Roman"/>
        </w:rPr>
        <w:t>тщательное соблюдение технологий лечения, что предполагает высокую профессиональную подготовку врачей и ассистентов;</w:t>
      </w:r>
    </w:p>
    <w:p w:rsidR="004E3167" w:rsidRPr="004E3167" w:rsidRDefault="004E3167" w:rsidP="004E3167">
      <w:pPr>
        <w:pStyle w:val="a3"/>
        <w:numPr>
          <w:ilvl w:val="0"/>
          <w:numId w:val="18"/>
        </w:numPr>
        <w:spacing w:after="120" w:line="240" w:lineRule="auto"/>
        <w:ind w:left="714" w:hanging="357"/>
        <w:contextualSpacing w:val="0"/>
        <w:rPr>
          <w:rFonts w:ascii="Times New Roman" w:eastAsia="Times New Roman" w:hAnsi="Times New Roman" w:cs="Times New Roman"/>
          <w:lang w:eastAsia="ru-RU"/>
        </w:rPr>
      </w:pPr>
      <w:r w:rsidRPr="004E3167">
        <w:rPr>
          <w:rFonts w:ascii="Times New Roman" w:hAnsi="Times New Roman" w:cs="Times New Roman"/>
        </w:rPr>
        <w:t>индивидуальный подбор анестетиков, что позволяет в максимальной степени исключить болевые ощущения, учитывая при этом возраст Потребителя (Пациента), его аллергологический статус, показатели общего здоровья и опыт лечения у стоматологов;</w:t>
      </w:r>
    </w:p>
    <w:p w:rsidR="004E3167" w:rsidRPr="004E3167" w:rsidRDefault="004E3167" w:rsidP="004E3167">
      <w:pPr>
        <w:pStyle w:val="a3"/>
        <w:numPr>
          <w:ilvl w:val="0"/>
          <w:numId w:val="18"/>
        </w:numPr>
        <w:spacing w:after="120" w:line="240" w:lineRule="auto"/>
        <w:ind w:left="714" w:hanging="357"/>
        <w:contextualSpacing w:val="0"/>
        <w:rPr>
          <w:rFonts w:ascii="Times New Roman" w:eastAsia="Times New Roman" w:hAnsi="Times New Roman" w:cs="Times New Roman"/>
          <w:lang w:eastAsia="ru-RU"/>
        </w:rPr>
      </w:pPr>
      <w:r w:rsidRPr="004E3167">
        <w:rPr>
          <w:rFonts w:ascii="Times New Roman" w:hAnsi="Times New Roman" w:cs="Times New Roman"/>
        </w:rPr>
        <w:t>мероприятия по устранению и снижению степени прогнозируемых осложнений, которые могут возникнуть в процессе или после оказания услуги;</w:t>
      </w:r>
    </w:p>
    <w:p w:rsidR="004E3167" w:rsidRPr="004E3167" w:rsidRDefault="004E3167" w:rsidP="004E3167">
      <w:pPr>
        <w:pStyle w:val="a3"/>
        <w:numPr>
          <w:ilvl w:val="0"/>
          <w:numId w:val="18"/>
        </w:numPr>
        <w:spacing w:after="120" w:line="240" w:lineRule="auto"/>
        <w:ind w:left="714" w:hanging="357"/>
        <w:contextualSpacing w:val="0"/>
        <w:rPr>
          <w:rFonts w:ascii="Times New Roman" w:eastAsia="Times New Roman" w:hAnsi="Times New Roman" w:cs="Times New Roman"/>
          <w:lang w:eastAsia="ru-RU"/>
        </w:rPr>
      </w:pPr>
      <w:r w:rsidRPr="004E3167">
        <w:rPr>
          <w:rFonts w:ascii="Times New Roman" w:hAnsi="Times New Roman" w:cs="Times New Roman"/>
        </w:rPr>
        <w:t>проведение контрольных осмотров — по показаниям, после сложного лечения или при необходимости упреждения нежелательных последствий;</w:t>
      </w:r>
    </w:p>
    <w:p w:rsidR="004E3167" w:rsidRPr="004E3167" w:rsidRDefault="004E3167" w:rsidP="004E3167">
      <w:pPr>
        <w:pStyle w:val="a3"/>
        <w:numPr>
          <w:ilvl w:val="0"/>
          <w:numId w:val="18"/>
        </w:numPr>
        <w:spacing w:after="120" w:line="240" w:lineRule="auto"/>
        <w:ind w:left="714" w:hanging="357"/>
        <w:contextualSpacing w:val="0"/>
        <w:rPr>
          <w:rFonts w:ascii="Times New Roman" w:eastAsia="Times New Roman" w:hAnsi="Times New Roman" w:cs="Times New Roman"/>
          <w:lang w:eastAsia="ru-RU"/>
        </w:rPr>
      </w:pPr>
      <w:r w:rsidRPr="004E3167">
        <w:rPr>
          <w:rFonts w:ascii="Times New Roman" w:hAnsi="Times New Roman" w:cs="Times New Roman"/>
        </w:rPr>
        <w:t>проведение бесплатных профилактических осмотров с частотой, определяемой лечащим врачом;</w:t>
      </w:r>
    </w:p>
    <w:p w:rsidR="004E3167" w:rsidRPr="004E3167" w:rsidRDefault="004E3167" w:rsidP="004E3167">
      <w:pPr>
        <w:pStyle w:val="a3"/>
        <w:numPr>
          <w:ilvl w:val="0"/>
          <w:numId w:val="18"/>
        </w:numPr>
        <w:spacing w:after="120" w:line="240" w:lineRule="auto"/>
        <w:ind w:left="714" w:hanging="357"/>
        <w:contextualSpacing w:val="0"/>
        <w:rPr>
          <w:rFonts w:ascii="Times New Roman" w:eastAsia="Times New Roman" w:hAnsi="Times New Roman" w:cs="Times New Roman"/>
          <w:lang w:eastAsia="ru-RU"/>
        </w:rPr>
      </w:pPr>
      <w:r w:rsidRPr="004E3167">
        <w:rPr>
          <w:rFonts w:ascii="Times New Roman" w:hAnsi="Times New Roman" w:cs="Times New Roman"/>
        </w:rPr>
        <w:t>динамический контроль процесса и результатов оказания медицинской услуги;</w:t>
      </w:r>
    </w:p>
    <w:p w:rsidR="004E3167" w:rsidRDefault="004E3167" w:rsidP="004E3167">
      <w:pPr>
        <w:pStyle w:val="a3"/>
        <w:numPr>
          <w:ilvl w:val="0"/>
          <w:numId w:val="18"/>
        </w:numPr>
        <w:spacing w:after="120" w:line="240" w:lineRule="auto"/>
        <w:ind w:left="714" w:hanging="357"/>
        <w:contextualSpacing w:val="0"/>
        <w:rPr>
          <w:rFonts w:ascii="Times New Roman" w:hAnsi="Times New Roman" w:cs="Times New Roman"/>
        </w:rPr>
      </w:pPr>
      <w:r w:rsidRPr="004E3167">
        <w:rPr>
          <w:rFonts w:ascii="Times New Roman" w:hAnsi="Times New Roman" w:cs="Times New Roman"/>
        </w:rPr>
        <w:t>достижение показателей качества медицинской услуги и эстетических результатов (с учетом утвержденных клинических рекомендаций Минздрава РФ, пожеланий Пациента и объективных анатомо-физиологических обстоятельств, выявленных врачом)</w:t>
      </w:r>
    </w:p>
    <w:p w:rsidR="00F45150" w:rsidRDefault="004E3167" w:rsidP="004E3167">
      <w:pPr>
        <w:pStyle w:val="a3"/>
        <w:spacing w:after="120" w:line="240" w:lineRule="auto"/>
        <w:ind w:left="0"/>
        <w:rPr>
          <w:rFonts w:ascii="Times New Roman" w:hAnsi="Times New Roman" w:cs="Times New Roman"/>
        </w:rPr>
      </w:pPr>
      <w:r w:rsidRPr="004E3167">
        <w:rPr>
          <w:rFonts w:ascii="Times New Roman" w:hAnsi="Times New Roman" w:cs="Times New Roman"/>
        </w:rPr>
        <w:br/>
      </w:r>
      <w:r w:rsidR="00F45150" w:rsidRPr="00F45150">
        <w:rPr>
          <w:rFonts w:ascii="Times New Roman" w:hAnsi="Times New Roman" w:cs="Times New Roman"/>
        </w:rPr>
        <w:t xml:space="preserve">Совокупность указанных обязательных гарантий, </w:t>
      </w:r>
      <w:r w:rsidR="00F45150" w:rsidRPr="004E3167">
        <w:rPr>
          <w:rFonts w:ascii="Times New Roman" w:hAnsi="Times New Roman" w:cs="Times New Roman"/>
        </w:rPr>
        <w:t>обеспеченных Исполнителем</w:t>
      </w:r>
      <w:r w:rsidR="00F45150" w:rsidRPr="00F45150">
        <w:rPr>
          <w:rFonts w:ascii="Times New Roman" w:hAnsi="Times New Roman" w:cs="Times New Roman"/>
        </w:rPr>
        <w:t>, создает необходимую основу для качественного оказания стоматологических услуг и устойчивости их результатов.</w:t>
      </w:r>
    </w:p>
    <w:p w:rsidR="004E3167" w:rsidRPr="00F45150" w:rsidRDefault="004E3167" w:rsidP="004E3167">
      <w:pPr>
        <w:pStyle w:val="a3"/>
        <w:spacing w:after="120" w:line="240" w:lineRule="auto"/>
        <w:ind w:left="0"/>
        <w:rPr>
          <w:rFonts w:ascii="Times New Roman" w:hAnsi="Times New Roman" w:cs="Times New Roman"/>
        </w:rPr>
      </w:pPr>
    </w:p>
    <w:p w:rsidR="001066CA" w:rsidRPr="001066CA" w:rsidRDefault="001066CA" w:rsidP="004E3167">
      <w:pPr>
        <w:pStyle w:val="a3"/>
        <w:numPr>
          <w:ilvl w:val="0"/>
          <w:numId w:val="17"/>
        </w:numPr>
        <w:ind w:left="0" w:firstLine="567"/>
        <w:jc w:val="both"/>
        <w:rPr>
          <w:rFonts w:ascii="Times New Roman" w:hAnsi="Times New Roman" w:cs="Times New Roman"/>
        </w:rPr>
      </w:pPr>
      <w:r w:rsidRPr="001066CA">
        <w:rPr>
          <w:rFonts w:ascii="Times New Roman" w:hAnsi="Times New Roman" w:cs="Times New Roman"/>
        </w:rPr>
        <w:t>Г</w:t>
      </w:r>
      <w:r w:rsidR="00E82774">
        <w:rPr>
          <w:rFonts w:ascii="Times New Roman" w:hAnsi="Times New Roman" w:cs="Times New Roman"/>
        </w:rPr>
        <w:t xml:space="preserve">арантийные сроки и сроки службы </w:t>
      </w:r>
      <w:r w:rsidRPr="001066CA">
        <w:rPr>
          <w:rFonts w:ascii="Times New Roman" w:hAnsi="Times New Roman" w:cs="Times New Roman"/>
        </w:rPr>
        <w:t>по видам стоматологических услуг</w:t>
      </w:r>
    </w:p>
    <w:p w:rsidR="001066CA" w:rsidRPr="00D30B15" w:rsidRDefault="001066CA" w:rsidP="00D30B15">
      <w:pPr>
        <w:pStyle w:val="a3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D30B15">
        <w:rPr>
          <w:rFonts w:ascii="Times New Roman" w:hAnsi="Times New Roman" w:cs="Times New Roman"/>
        </w:rPr>
        <w:t>Услуги по терапевтической стоматологии</w:t>
      </w:r>
    </w:p>
    <w:p w:rsidR="001066CA" w:rsidRPr="001066CA" w:rsidRDefault="001066CA" w:rsidP="004172DF">
      <w:pPr>
        <w:ind w:firstLine="284"/>
        <w:jc w:val="both"/>
        <w:rPr>
          <w:rFonts w:ascii="Times New Roman" w:hAnsi="Times New Roman" w:cs="Times New Roman"/>
        </w:rPr>
      </w:pPr>
      <w:r w:rsidRPr="001066CA">
        <w:rPr>
          <w:rFonts w:ascii="Times New Roman" w:hAnsi="Times New Roman" w:cs="Times New Roman"/>
        </w:rPr>
        <w:lastRenderedPageBreak/>
        <w:t>К услугам по терапевтической стоматологии</w:t>
      </w:r>
      <w:r w:rsidR="00E82774">
        <w:rPr>
          <w:rFonts w:ascii="Times New Roman" w:hAnsi="Times New Roman" w:cs="Times New Roman"/>
        </w:rPr>
        <w:t xml:space="preserve"> относятся услуги по лечению </w:t>
      </w:r>
      <w:r w:rsidRPr="001066CA">
        <w:rPr>
          <w:rFonts w:ascii="Times New Roman" w:hAnsi="Times New Roman" w:cs="Times New Roman"/>
        </w:rPr>
        <w:t>заболеваний кариеса, пульпита и периодонтита зубов (д</w:t>
      </w:r>
      <w:r w:rsidR="00E82774">
        <w:rPr>
          <w:rFonts w:ascii="Times New Roman" w:hAnsi="Times New Roman" w:cs="Times New Roman"/>
        </w:rPr>
        <w:t xml:space="preserve">ва последних связаны с лечением </w:t>
      </w:r>
      <w:r w:rsidRPr="001066CA">
        <w:rPr>
          <w:rFonts w:ascii="Times New Roman" w:hAnsi="Times New Roman" w:cs="Times New Roman"/>
        </w:rPr>
        <w:t>корневых каналов), услуги косметической стоматологи</w:t>
      </w:r>
      <w:r w:rsidR="00E82774">
        <w:rPr>
          <w:rFonts w:ascii="Times New Roman" w:hAnsi="Times New Roman" w:cs="Times New Roman"/>
        </w:rPr>
        <w:t xml:space="preserve">и (восстановление или изменение </w:t>
      </w:r>
      <w:r w:rsidRPr="001066CA">
        <w:rPr>
          <w:rFonts w:ascii="Times New Roman" w:hAnsi="Times New Roman" w:cs="Times New Roman"/>
        </w:rPr>
        <w:t>первоначальной формы и цвета зуба без протезирования, замен</w:t>
      </w:r>
      <w:r w:rsidR="004172DF">
        <w:rPr>
          <w:rFonts w:ascii="Times New Roman" w:hAnsi="Times New Roman" w:cs="Times New Roman"/>
        </w:rPr>
        <w:t xml:space="preserve">а/корректировка пломб), </w:t>
      </w:r>
      <w:r w:rsidRPr="001066CA">
        <w:rPr>
          <w:rFonts w:ascii="Times New Roman" w:hAnsi="Times New Roman" w:cs="Times New Roman"/>
        </w:rPr>
        <w:t>услуги по подготовке (лечению) зубов под протезирование.</w:t>
      </w:r>
    </w:p>
    <w:p w:rsidR="001066CA" w:rsidRPr="001066CA" w:rsidRDefault="001066CA" w:rsidP="004172DF">
      <w:pPr>
        <w:ind w:firstLine="284"/>
        <w:jc w:val="both"/>
        <w:rPr>
          <w:rFonts w:ascii="Times New Roman" w:hAnsi="Times New Roman" w:cs="Times New Roman"/>
        </w:rPr>
      </w:pPr>
      <w:r w:rsidRPr="001066CA">
        <w:rPr>
          <w:rFonts w:ascii="Times New Roman" w:hAnsi="Times New Roman" w:cs="Times New Roman"/>
        </w:rPr>
        <w:t>Гарантия на работы и услуги по терапевтической стом</w:t>
      </w:r>
      <w:r w:rsidR="004172DF">
        <w:rPr>
          <w:rFonts w:ascii="Times New Roman" w:hAnsi="Times New Roman" w:cs="Times New Roman"/>
        </w:rPr>
        <w:t xml:space="preserve">атологии начинает действовать с </w:t>
      </w:r>
      <w:r w:rsidRPr="001066CA">
        <w:rPr>
          <w:rFonts w:ascii="Times New Roman" w:hAnsi="Times New Roman" w:cs="Times New Roman"/>
        </w:rPr>
        <w:t>момента завершения услуги по лечению конкретного з</w:t>
      </w:r>
      <w:r w:rsidR="004172DF">
        <w:rPr>
          <w:rFonts w:ascii="Times New Roman" w:hAnsi="Times New Roman" w:cs="Times New Roman"/>
        </w:rPr>
        <w:t xml:space="preserve">уба (т.е. постановки постоянной </w:t>
      </w:r>
      <w:r w:rsidRPr="001066CA">
        <w:rPr>
          <w:rFonts w:ascii="Times New Roman" w:hAnsi="Times New Roman" w:cs="Times New Roman"/>
        </w:rPr>
        <w:t>пломбы).</w:t>
      </w:r>
    </w:p>
    <w:p w:rsidR="001066CA" w:rsidRPr="001066CA" w:rsidRDefault="001066CA" w:rsidP="001066CA">
      <w:pPr>
        <w:jc w:val="both"/>
        <w:rPr>
          <w:rFonts w:ascii="Times New Roman" w:hAnsi="Times New Roman" w:cs="Times New Roman"/>
        </w:rPr>
      </w:pPr>
      <w:r w:rsidRPr="001066CA">
        <w:rPr>
          <w:rFonts w:ascii="Times New Roman" w:hAnsi="Times New Roman" w:cs="Times New Roman"/>
        </w:rPr>
        <w:t>Признаками завершения лечения являются:</w:t>
      </w:r>
    </w:p>
    <w:p w:rsidR="001066CA" w:rsidRPr="004172DF" w:rsidRDefault="001066CA" w:rsidP="004172D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172DF">
        <w:rPr>
          <w:rFonts w:ascii="Times New Roman" w:hAnsi="Times New Roman" w:cs="Times New Roman"/>
        </w:rPr>
        <w:t>при лечении кариеса - поставленная постоянная пломба;</w:t>
      </w:r>
    </w:p>
    <w:p w:rsidR="004E3167" w:rsidRDefault="001066CA" w:rsidP="004E316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E3167">
        <w:rPr>
          <w:rFonts w:ascii="Times New Roman" w:hAnsi="Times New Roman" w:cs="Times New Roman"/>
        </w:rPr>
        <w:t xml:space="preserve">при лечении осложнений кариеса (пульпита и периодонтита) </w:t>
      </w:r>
      <w:r w:rsidR="004E3167" w:rsidRPr="004E3167">
        <w:rPr>
          <w:rFonts w:ascii="Times New Roman" w:hAnsi="Times New Roman" w:cs="Times New Roman"/>
        </w:rPr>
        <w:t>– постоянное обтурирование (пломбирование) корневых каналов, подтвержденное контрольным рентгенологическим снимком (КТ/визиограмма), с последующим восстановлением коронковой части зуба постоянной пломбой (реставрацией) либо установкой временной пломбы в случае направления Пациента на ортопедический этап лечения.</w:t>
      </w:r>
    </w:p>
    <w:p w:rsidR="001066CA" w:rsidRPr="004E3167" w:rsidRDefault="001066CA" w:rsidP="004E316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E3167">
        <w:rPr>
          <w:rFonts w:ascii="Times New Roman" w:hAnsi="Times New Roman" w:cs="Times New Roman"/>
        </w:rPr>
        <w:t>№ Наименование Срок гарантии Срок службы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5954"/>
        <w:gridCol w:w="1701"/>
        <w:gridCol w:w="1701"/>
      </w:tblGrid>
      <w:tr w:rsidR="004E3167" w:rsidRPr="000D03F2" w:rsidTr="004E3167">
        <w:trPr>
          <w:trHeight w:val="567"/>
        </w:trPr>
        <w:tc>
          <w:tcPr>
            <w:tcW w:w="562" w:type="dxa"/>
            <w:vAlign w:val="center"/>
          </w:tcPr>
          <w:p w:rsidR="004E3167" w:rsidRPr="000D03F2" w:rsidRDefault="004E3167" w:rsidP="000D03F2">
            <w:pPr>
              <w:jc w:val="center"/>
              <w:rPr>
                <w:rFonts w:ascii="Times New Roman" w:hAnsi="Times New Roman" w:cs="Times New Roman"/>
              </w:rPr>
            </w:pPr>
            <w:r w:rsidRPr="000D03F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954" w:type="dxa"/>
            <w:vAlign w:val="center"/>
          </w:tcPr>
          <w:p w:rsidR="004E3167" w:rsidRPr="000D03F2" w:rsidRDefault="004E3167" w:rsidP="000D03F2">
            <w:pPr>
              <w:rPr>
                <w:rFonts w:ascii="Times New Roman" w:hAnsi="Times New Roman" w:cs="Times New Roman"/>
              </w:rPr>
            </w:pPr>
            <w:r w:rsidRPr="000D03F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:rsidR="004E3167" w:rsidRPr="000D03F2" w:rsidRDefault="004E3167" w:rsidP="000D03F2">
            <w:pPr>
              <w:jc w:val="center"/>
              <w:rPr>
                <w:rFonts w:ascii="Times New Roman" w:hAnsi="Times New Roman" w:cs="Times New Roman"/>
              </w:rPr>
            </w:pPr>
            <w:r w:rsidRPr="000D03F2">
              <w:rPr>
                <w:rFonts w:ascii="Times New Roman" w:hAnsi="Times New Roman" w:cs="Times New Roman"/>
              </w:rPr>
              <w:t>Срок гарантии</w:t>
            </w:r>
          </w:p>
        </w:tc>
        <w:tc>
          <w:tcPr>
            <w:tcW w:w="1701" w:type="dxa"/>
            <w:vAlign w:val="center"/>
          </w:tcPr>
          <w:p w:rsidR="004E3167" w:rsidRPr="000D03F2" w:rsidRDefault="004E3167" w:rsidP="004E3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службы</w:t>
            </w:r>
          </w:p>
        </w:tc>
      </w:tr>
      <w:tr w:rsidR="004E3167" w:rsidRPr="000D03F2" w:rsidTr="00CF42BC">
        <w:trPr>
          <w:trHeight w:val="397"/>
        </w:trPr>
        <w:tc>
          <w:tcPr>
            <w:tcW w:w="562" w:type="dxa"/>
            <w:vAlign w:val="center"/>
          </w:tcPr>
          <w:p w:rsidR="004E3167" w:rsidRPr="000D03F2" w:rsidRDefault="004E3167" w:rsidP="000D03F2">
            <w:pPr>
              <w:jc w:val="center"/>
              <w:rPr>
                <w:rFonts w:ascii="Times New Roman" w:hAnsi="Times New Roman" w:cs="Times New Roman"/>
              </w:rPr>
            </w:pPr>
            <w:r w:rsidRPr="000D0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4" w:type="dxa"/>
            <w:vAlign w:val="center"/>
          </w:tcPr>
          <w:p w:rsidR="004E3167" w:rsidRPr="000D03F2" w:rsidRDefault="004E3167" w:rsidP="000D03F2">
            <w:pPr>
              <w:rPr>
                <w:rFonts w:ascii="Times New Roman" w:hAnsi="Times New Roman" w:cs="Times New Roman"/>
              </w:rPr>
            </w:pPr>
            <w:r w:rsidRPr="000D03F2">
              <w:rPr>
                <w:rFonts w:ascii="Times New Roman" w:hAnsi="Times New Roman" w:cs="Times New Roman"/>
              </w:rPr>
              <w:t>Лечение поверхностного кариеса и некариозных поражений</w:t>
            </w:r>
          </w:p>
        </w:tc>
        <w:tc>
          <w:tcPr>
            <w:tcW w:w="1701" w:type="dxa"/>
            <w:vAlign w:val="center"/>
          </w:tcPr>
          <w:p w:rsidR="004E3167" w:rsidRPr="000D03F2" w:rsidRDefault="004E3167" w:rsidP="000D03F2">
            <w:pPr>
              <w:jc w:val="center"/>
              <w:rPr>
                <w:rFonts w:ascii="Times New Roman" w:hAnsi="Times New Roman" w:cs="Times New Roman"/>
              </w:rPr>
            </w:pPr>
            <w:r w:rsidRPr="000D03F2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1701" w:type="dxa"/>
            <w:vAlign w:val="center"/>
          </w:tcPr>
          <w:p w:rsidR="004E3167" w:rsidRPr="000D03F2" w:rsidRDefault="004E3167" w:rsidP="001F4C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D03F2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4E3167" w:rsidRPr="000D03F2" w:rsidTr="00CF42BC">
        <w:trPr>
          <w:trHeight w:val="397"/>
        </w:trPr>
        <w:tc>
          <w:tcPr>
            <w:tcW w:w="562" w:type="dxa"/>
            <w:vAlign w:val="center"/>
          </w:tcPr>
          <w:p w:rsidR="004E3167" w:rsidRPr="000D03F2" w:rsidRDefault="004E3167" w:rsidP="000D03F2">
            <w:pPr>
              <w:jc w:val="center"/>
              <w:rPr>
                <w:rFonts w:ascii="Times New Roman" w:hAnsi="Times New Roman" w:cs="Times New Roman"/>
              </w:rPr>
            </w:pPr>
            <w:r w:rsidRPr="000D03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4" w:type="dxa"/>
            <w:vAlign w:val="center"/>
          </w:tcPr>
          <w:p w:rsidR="004E3167" w:rsidRPr="000D03F2" w:rsidRDefault="004E3167" w:rsidP="000D03F2">
            <w:pPr>
              <w:rPr>
                <w:rFonts w:ascii="Times New Roman" w:hAnsi="Times New Roman" w:cs="Times New Roman"/>
              </w:rPr>
            </w:pPr>
            <w:r w:rsidRPr="000D03F2">
              <w:rPr>
                <w:rFonts w:ascii="Times New Roman" w:hAnsi="Times New Roman" w:cs="Times New Roman"/>
              </w:rPr>
              <w:t>Лечение среднего кариеса</w:t>
            </w:r>
          </w:p>
        </w:tc>
        <w:tc>
          <w:tcPr>
            <w:tcW w:w="1701" w:type="dxa"/>
            <w:vAlign w:val="center"/>
          </w:tcPr>
          <w:p w:rsidR="004E3167" w:rsidRPr="000D03F2" w:rsidRDefault="004E3167" w:rsidP="000D03F2">
            <w:pPr>
              <w:jc w:val="center"/>
              <w:rPr>
                <w:rFonts w:ascii="Times New Roman" w:hAnsi="Times New Roman" w:cs="Times New Roman"/>
              </w:rPr>
            </w:pPr>
            <w:r w:rsidRPr="000D03F2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1701" w:type="dxa"/>
            <w:vAlign w:val="center"/>
          </w:tcPr>
          <w:p w:rsidR="004E3167" w:rsidRPr="000D03F2" w:rsidRDefault="004E3167" w:rsidP="001F4C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0D03F2">
              <w:rPr>
                <w:rFonts w:ascii="Times New Roman" w:hAnsi="Times New Roman" w:cs="Times New Roman"/>
              </w:rPr>
              <w:t>год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4E3167" w:rsidRPr="000D03F2" w:rsidTr="00CF42BC">
        <w:trPr>
          <w:trHeight w:val="397"/>
        </w:trPr>
        <w:tc>
          <w:tcPr>
            <w:tcW w:w="562" w:type="dxa"/>
            <w:vAlign w:val="center"/>
          </w:tcPr>
          <w:p w:rsidR="004E3167" w:rsidRPr="000D03F2" w:rsidRDefault="004E3167" w:rsidP="000D03F2">
            <w:pPr>
              <w:jc w:val="center"/>
              <w:rPr>
                <w:rFonts w:ascii="Times New Roman" w:hAnsi="Times New Roman" w:cs="Times New Roman"/>
              </w:rPr>
            </w:pPr>
            <w:r w:rsidRPr="000D03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4" w:type="dxa"/>
            <w:vAlign w:val="center"/>
          </w:tcPr>
          <w:p w:rsidR="004E3167" w:rsidRPr="000D03F2" w:rsidRDefault="004E3167" w:rsidP="000D03F2">
            <w:pPr>
              <w:rPr>
                <w:rFonts w:ascii="Times New Roman" w:hAnsi="Times New Roman" w:cs="Times New Roman"/>
              </w:rPr>
            </w:pPr>
            <w:r w:rsidRPr="000D03F2">
              <w:rPr>
                <w:rFonts w:ascii="Times New Roman" w:hAnsi="Times New Roman" w:cs="Times New Roman"/>
              </w:rPr>
              <w:t>Лечение глубокого кариеса</w:t>
            </w:r>
          </w:p>
        </w:tc>
        <w:tc>
          <w:tcPr>
            <w:tcW w:w="1701" w:type="dxa"/>
            <w:vAlign w:val="center"/>
          </w:tcPr>
          <w:p w:rsidR="004E3167" w:rsidRPr="000D03F2" w:rsidRDefault="004E3167" w:rsidP="000D03F2">
            <w:pPr>
              <w:jc w:val="center"/>
              <w:rPr>
                <w:rFonts w:ascii="Times New Roman" w:hAnsi="Times New Roman" w:cs="Times New Roman"/>
              </w:rPr>
            </w:pPr>
            <w:r w:rsidRPr="000D03F2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1701" w:type="dxa"/>
            <w:vAlign w:val="center"/>
          </w:tcPr>
          <w:p w:rsidR="004E3167" w:rsidRPr="000D03F2" w:rsidRDefault="004E3167" w:rsidP="001F4C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D03F2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4E3167" w:rsidRPr="000D03F2" w:rsidTr="00CF42BC">
        <w:trPr>
          <w:trHeight w:val="397"/>
        </w:trPr>
        <w:tc>
          <w:tcPr>
            <w:tcW w:w="562" w:type="dxa"/>
            <w:vAlign w:val="center"/>
          </w:tcPr>
          <w:p w:rsidR="004E3167" w:rsidRPr="000D03F2" w:rsidRDefault="004E3167" w:rsidP="000D03F2">
            <w:pPr>
              <w:jc w:val="center"/>
              <w:rPr>
                <w:rFonts w:ascii="Times New Roman" w:hAnsi="Times New Roman" w:cs="Times New Roman"/>
              </w:rPr>
            </w:pPr>
            <w:r w:rsidRPr="000D03F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4" w:type="dxa"/>
            <w:vAlign w:val="center"/>
          </w:tcPr>
          <w:p w:rsidR="004E3167" w:rsidRPr="000D03F2" w:rsidRDefault="004E3167" w:rsidP="000D03F2">
            <w:pPr>
              <w:rPr>
                <w:rFonts w:ascii="Times New Roman" w:hAnsi="Times New Roman" w:cs="Times New Roman"/>
              </w:rPr>
            </w:pPr>
            <w:r w:rsidRPr="000D03F2">
              <w:rPr>
                <w:rFonts w:ascii="Times New Roman" w:hAnsi="Times New Roman" w:cs="Times New Roman"/>
              </w:rPr>
              <w:t>Виниры из композитного материала</w:t>
            </w:r>
          </w:p>
        </w:tc>
        <w:tc>
          <w:tcPr>
            <w:tcW w:w="1701" w:type="dxa"/>
            <w:vAlign w:val="center"/>
          </w:tcPr>
          <w:p w:rsidR="004E3167" w:rsidRPr="000D03F2" w:rsidRDefault="004E3167" w:rsidP="000D03F2">
            <w:pPr>
              <w:jc w:val="center"/>
              <w:rPr>
                <w:rFonts w:ascii="Times New Roman" w:hAnsi="Times New Roman" w:cs="Times New Roman"/>
              </w:rPr>
            </w:pPr>
            <w:r w:rsidRPr="000D03F2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1701" w:type="dxa"/>
            <w:vAlign w:val="center"/>
          </w:tcPr>
          <w:p w:rsidR="004E3167" w:rsidRPr="000D03F2" w:rsidRDefault="004E3167" w:rsidP="001F4C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0D03F2">
              <w:rPr>
                <w:rFonts w:ascii="Times New Roman" w:hAnsi="Times New Roman" w:cs="Times New Roman"/>
              </w:rPr>
              <w:t>год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</w:tbl>
    <w:p w:rsidR="00812CB4" w:rsidRDefault="00812CB4" w:rsidP="001066CA">
      <w:pPr>
        <w:jc w:val="both"/>
        <w:rPr>
          <w:rFonts w:ascii="Times New Roman" w:hAnsi="Times New Roman" w:cs="Times New Roman"/>
          <w:highlight w:val="yellow"/>
        </w:rPr>
      </w:pPr>
    </w:p>
    <w:p w:rsidR="001066CA" w:rsidRPr="001066CA" w:rsidRDefault="001066CA" w:rsidP="001066CA">
      <w:pPr>
        <w:jc w:val="both"/>
        <w:rPr>
          <w:rFonts w:ascii="Times New Roman" w:hAnsi="Times New Roman" w:cs="Times New Roman"/>
        </w:rPr>
      </w:pPr>
      <w:r w:rsidRPr="001066CA">
        <w:rPr>
          <w:rFonts w:ascii="Times New Roman" w:hAnsi="Times New Roman" w:cs="Times New Roman"/>
        </w:rPr>
        <w:t>Примечание.</w:t>
      </w:r>
    </w:p>
    <w:p w:rsidR="001066CA" w:rsidRPr="001577B4" w:rsidRDefault="001066CA" w:rsidP="001577B4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1577B4">
        <w:rPr>
          <w:rFonts w:ascii="Times New Roman" w:hAnsi="Times New Roman" w:cs="Times New Roman"/>
        </w:rPr>
        <w:t>Гарантия аннулируется при нарушении со стороны</w:t>
      </w:r>
      <w:r w:rsidR="004172DF" w:rsidRPr="001577B4">
        <w:rPr>
          <w:rFonts w:ascii="Times New Roman" w:hAnsi="Times New Roman" w:cs="Times New Roman"/>
        </w:rPr>
        <w:t xml:space="preserve"> потребителя (пациента) графика </w:t>
      </w:r>
      <w:r w:rsidRPr="001577B4">
        <w:rPr>
          <w:rFonts w:ascii="Times New Roman" w:hAnsi="Times New Roman" w:cs="Times New Roman"/>
        </w:rPr>
        <w:t xml:space="preserve">профилактических осмотров, гигиенических </w:t>
      </w:r>
      <w:r w:rsidR="004172DF" w:rsidRPr="001577B4">
        <w:rPr>
          <w:rFonts w:ascii="Times New Roman" w:hAnsi="Times New Roman" w:cs="Times New Roman"/>
        </w:rPr>
        <w:t xml:space="preserve">визитов, предусмотренных планом </w:t>
      </w:r>
      <w:r w:rsidRPr="001577B4">
        <w:rPr>
          <w:rFonts w:ascii="Times New Roman" w:hAnsi="Times New Roman" w:cs="Times New Roman"/>
        </w:rPr>
        <w:t>лечения, рекомендаций врача (использование с</w:t>
      </w:r>
      <w:r w:rsidR="004172DF" w:rsidRPr="001577B4">
        <w:rPr>
          <w:rFonts w:ascii="Times New Roman" w:hAnsi="Times New Roman" w:cs="Times New Roman"/>
        </w:rPr>
        <w:t xml:space="preserve">пециализированных паст и зубных </w:t>
      </w:r>
      <w:r w:rsidRPr="001577B4">
        <w:rPr>
          <w:rFonts w:ascii="Times New Roman" w:hAnsi="Times New Roman" w:cs="Times New Roman"/>
        </w:rPr>
        <w:t>щеток, очищающих таблеток и т.д.).</w:t>
      </w:r>
    </w:p>
    <w:p w:rsidR="001066CA" w:rsidRPr="001577B4" w:rsidRDefault="001577B4" w:rsidP="001577B4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1577B4">
        <w:rPr>
          <w:rFonts w:ascii="Times New Roman" w:hAnsi="Times New Roman" w:cs="Times New Roman"/>
        </w:rPr>
        <w:t xml:space="preserve">При невыполнении Пациентом рекомендованного плана лечения (в том числе при отказе от комплексного лечения или санации полости рта), создающем повышенные риски для долговечности результата конкретной услуги, </w:t>
      </w:r>
      <w:r w:rsidRPr="001577B4">
        <w:rPr>
          <w:rFonts w:ascii="Times New Roman" w:hAnsi="Times New Roman" w:cs="Times New Roman"/>
          <w:b/>
          <w:bCs/>
        </w:rPr>
        <w:t>гарантийный срок и срок службы на выполненную услугу сокращаются Исполнителем до 1 (одного) месяца с момента её оказания</w:t>
      </w:r>
      <w:r w:rsidRPr="001577B4">
        <w:rPr>
          <w:rFonts w:ascii="Times New Roman" w:hAnsi="Times New Roman" w:cs="Times New Roman"/>
        </w:rPr>
        <w:t>.</w:t>
      </w:r>
    </w:p>
    <w:p w:rsidR="001066CA" w:rsidRPr="001577B4" w:rsidRDefault="001577B4" w:rsidP="001577B4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1577B4">
        <w:rPr>
          <w:rFonts w:ascii="Times New Roman" w:hAnsi="Times New Roman" w:cs="Times New Roman"/>
        </w:rPr>
        <w:t>Замена временного лечебного пломбирования корневых каналов или временной пломбы на постоянную реставрацию в другой медицинской организации (если иное не было предварительно согласовано с врачом и не зафиксировано в медицинской карте) не является основанием для предоставления гарантии на проведенное эндодонтическое лечение со стороны ООО «ДентАурум». В рассмотрении претензий Пациента по качеству такого лечения Исполнителем будет отказано на законных основаниях.</w:t>
      </w:r>
    </w:p>
    <w:p w:rsidR="001066CA" w:rsidRPr="001066CA" w:rsidRDefault="001066CA" w:rsidP="001066CA">
      <w:pPr>
        <w:jc w:val="both"/>
        <w:rPr>
          <w:rFonts w:ascii="Times New Roman" w:hAnsi="Times New Roman" w:cs="Times New Roman"/>
        </w:rPr>
      </w:pPr>
      <w:r w:rsidRPr="001066CA">
        <w:rPr>
          <w:rFonts w:ascii="Times New Roman" w:hAnsi="Times New Roman" w:cs="Times New Roman"/>
        </w:rPr>
        <w:t>В рассмотрении таковых замечаний потребителю (пациенту) будет отказано.</w:t>
      </w:r>
    </w:p>
    <w:p w:rsidR="001066CA" w:rsidRPr="001066CA" w:rsidRDefault="001066CA" w:rsidP="00D30B15">
      <w:pPr>
        <w:pStyle w:val="a3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066CA">
        <w:rPr>
          <w:rFonts w:ascii="Times New Roman" w:hAnsi="Times New Roman" w:cs="Times New Roman"/>
        </w:rPr>
        <w:t>Услуги по ортопедической стоматологии</w:t>
      </w:r>
    </w:p>
    <w:p w:rsidR="001577B4" w:rsidRPr="001577B4" w:rsidRDefault="001577B4" w:rsidP="001577B4">
      <w:pPr>
        <w:jc w:val="both"/>
        <w:rPr>
          <w:rFonts w:ascii="Times New Roman" w:hAnsi="Times New Roman" w:cs="Times New Roman"/>
        </w:rPr>
      </w:pPr>
      <w:r w:rsidRPr="001577B4">
        <w:rPr>
          <w:rFonts w:ascii="Times New Roman" w:hAnsi="Times New Roman" w:cs="Times New Roman"/>
        </w:rPr>
        <w:t>К услугам по ортопедической стоматологии относятся услуги по устранению (лечению) дефектов зубов и (или) зубных рядов челюстей с помощью постоянных и (или) временных ортопедических конструкций.</w:t>
      </w:r>
    </w:p>
    <w:p w:rsidR="001577B4" w:rsidRDefault="001577B4" w:rsidP="001577B4">
      <w:pPr>
        <w:rPr>
          <w:rFonts w:ascii="Times New Roman" w:hAnsi="Times New Roman" w:cs="Times New Roman"/>
        </w:rPr>
      </w:pPr>
      <w:r w:rsidRPr="001577B4">
        <w:rPr>
          <w:rFonts w:ascii="Times New Roman" w:hAnsi="Times New Roman" w:cs="Times New Roman"/>
        </w:rPr>
        <w:t>К постоянным ортопедическим конструкциям относятся:</w:t>
      </w:r>
    </w:p>
    <w:p w:rsidR="001577B4" w:rsidRDefault="001577B4" w:rsidP="001577B4">
      <w:pPr>
        <w:pStyle w:val="a3"/>
        <w:numPr>
          <w:ilvl w:val="0"/>
          <w:numId w:val="21"/>
        </w:numPr>
        <w:rPr>
          <w:rFonts w:ascii="Times New Roman" w:hAnsi="Times New Roman" w:cs="Times New Roman"/>
        </w:rPr>
      </w:pPr>
      <w:r w:rsidRPr="001577B4">
        <w:rPr>
          <w:rFonts w:ascii="Times New Roman" w:hAnsi="Times New Roman" w:cs="Times New Roman"/>
        </w:rPr>
        <w:t>несъемные металлокерамические и цельнолитые коронки, в том числе комбинации этих коронок, а также мостовидные протезы и виниры;</w:t>
      </w:r>
    </w:p>
    <w:p w:rsidR="001577B4" w:rsidRDefault="001577B4" w:rsidP="001577B4">
      <w:pPr>
        <w:pStyle w:val="a3"/>
        <w:numPr>
          <w:ilvl w:val="0"/>
          <w:numId w:val="21"/>
        </w:numPr>
        <w:rPr>
          <w:rFonts w:ascii="Times New Roman" w:hAnsi="Times New Roman" w:cs="Times New Roman"/>
        </w:rPr>
      </w:pPr>
      <w:r w:rsidRPr="001577B4">
        <w:rPr>
          <w:rFonts w:ascii="Times New Roman" w:hAnsi="Times New Roman" w:cs="Times New Roman"/>
        </w:rPr>
        <w:t>несъемные безметалловые конструкции: коронки и мостовидные протезы из диоксида циркония, прессованной керамики (E.max), цельнокерамические коронки, а также виниры и ультраниры;</w:t>
      </w:r>
    </w:p>
    <w:p w:rsidR="001577B4" w:rsidRDefault="001577B4" w:rsidP="001577B4">
      <w:pPr>
        <w:pStyle w:val="a3"/>
        <w:numPr>
          <w:ilvl w:val="0"/>
          <w:numId w:val="21"/>
        </w:numPr>
        <w:rPr>
          <w:rFonts w:ascii="Times New Roman" w:hAnsi="Times New Roman" w:cs="Times New Roman"/>
        </w:rPr>
      </w:pPr>
      <w:r w:rsidRPr="001577B4">
        <w:rPr>
          <w:rFonts w:ascii="Times New Roman" w:hAnsi="Times New Roman" w:cs="Times New Roman"/>
        </w:rPr>
        <w:t xml:space="preserve">съемные конструкции: полные и частичные съемные пластиночные протезы </w:t>
      </w:r>
      <w:r w:rsidRPr="001577B4">
        <w:rPr>
          <w:rFonts w:ascii="Times New Roman" w:hAnsi="Times New Roman" w:cs="Times New Roman"/>
          <w:b/>
          <w:bCs/>
        </w:rPr>
        <w:t>(из акриловых пластмасс, нейлона, термопластов Acry-Free)</w:t>
      </w:r>
      <w:r w:rsidRPr="001577B4">
        <w:rPr>
          <w:rFonts w:ascii="Times New Roman" w:hAnsi="Times New Roman" w:cs="Times New Roman"/>
        </w:rPr>
        <w:t>;</w:t>
      </w:r>
    </w:p>
    <w:p w:rsidR="001577B4" w:rsidRPr="001577B4" w:rsidRDefault="001577B4" w:rsidP="001577B4">
      <w:pPr>
        <w:pStyle w:val="a3"/>
        <w:numPr>
          <w:ilvl w:val="0"/>
          <w:numId w:val="21"/>
        </w:numPr>
        <w:rPr>
          <w:rFonts w:ascii="Times New Roman" w:hAnsi="Times New Roman" w:cs="Times New Roman"/>
        </w:rPr>
      </w:pPr>
      <w:r w:rsidRPr="001577B4">
        <w:rPr>
          <w:rFonts w:ascii="Times New Roman" w:hAnsi="Times New Roman" w:cs="Times New Roman"/>
        </w:rPr>
        <w:lastRenderedPageBreak/>
        <w:t>бюгельные протезы (с замковой, кламмерной фиксацией, а также с фиксацией на телескопических коронках или имплантатах).</w:t>
      </w:r>
      <w:r w:rsidRPr="001577B4">
        <w:rPr>
          <w:rFonts w:ascii="Times New Roman" w:hAnsi="Times New Roman" w:cs="Times New Roman"/>
        </w:rPr>
        <w:br/>
      </w:r>
    </w:p>
    <w:p w:rsidR="001577B4" w:rsidRDefault="001577B4" w:rsidP="001577B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577B4">
        <w:rPr>
          <w:rFonts w:ascii="Times New Roman" w:hAnsi="Times New Roman" w:cs="Times New Roman"/>
        </w:rPr>
        <w:t>К временным ортопеди</w:t>
      </w:r>
      <w:r>
        <w:rPr>
          <w:rFonts w:ascii="Times New Roman" w:hAnsi="Times New Roman" w:cs="Times New Roman"/>
        </w:rPr>
        <w:t>ческим конструкциям относятся:</w:t>
      </w:r>
    </w:p>
    <w:p w:rsidR="001577B4" w:rsidRDefault="001577B4" w:rsidP="001577B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577B4">
        <w:rPr>
          <w:rFonts w:ascii="Times New Roman" w:hAnsi="Times New Roman" w:cs="Times New Roman"/>
        </w:rPr>
        <w:t>временные (провизорные) коронки и мостовидные протезы (изготавливаемые врачом в кабинете или лабораторным методом);</w:t>
      </w:r>
    </w:p>
    <w:p w:rsidR="001577B4" w:rsidRDefault="001577B4" w:rsidP="001577B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577B4">
        <w:rPr>
          <w:rFonts w:ascii="Times New Roman" w:hAnsi="Times New Roman" w:cs="Times New Roman"/>
        </w:rPr>
        <w:t xml:space="preserve"> временные замещающие протезы (иммедиат-протезы, «бабочки»).</w:t>
      </w:r>
    </w:p>
    <w:p w:rsidR="001066CA" w:rsidRDefault="001577B4" w:rsidP="001577B4">
      <w:pPr>
        <w:pStyle w:val="a3"/>
        <w:jc w:val="both"/>
        <w:rPr>
          <w:rFonts w:ascii="Times New Roman" w:hAnsi="Times New Roman" w:cs="Times New Roman"/>
          <w:b/>
        </w:rPr>
      </w:pPr>
      <w:r w:rsidRPr="001577B4">
        <w:rPr>
          <w:rFonts w:ascii="Times New Roman" w:hAnsi="Times New Roman" w:cs="Times New Roman"/>
          <w:b/>
        </w:rPr>
        <w:t>На все виды временных ортопедических конструкций устанавливается сокращенный гарантийный срок и срок службы — до момента фиксации или сдачи Пациенту постоянной ортопедической конструкции, но не более 1 (одного) месяца с момента установки временной конструкции в полости рта.</w:t>
      </w:r>
    </w:p>
    <w:p w:rsidR="001577B4" w:rsidRPr="001577B4" w:rsidRDefault="001577B4" w:rsidP="001577B4">
      <w:pPr>
        <w:pStyle w:val="a3"/>
        <w:jc w:val="both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5812"/>
        <w:gridCol w:w="1843"/>
        <w:gridCol w:w="1843"/>
      </w:tblGrid>
      <w:tr w:rsidR="001577B4" w:rsidRPr="000D03F2" w:rsidTr="001577B4">
        <w:trPr>
          <w:trHeight w:val="454"/>
        </w:trPr>
        <w:tc>
          <w:tcPr>
            <w:tcW w:w="562" w:type="dxa"/>
            <w:vAlign w:val="center"/>
          </w:tcPr>
          <w:p w:rsidR="001577B4" w:rsidRPr="000D03F2" w:rsidRDefault="001577B4" w:rsidP="000D03F2">
            <w:pPr>
              <w:jc w:val="both"/>
              <w:rPr>
                <w:rFonts w:ascii="Times New Roman" w:hAnsi="Times New Roman" w:cs="Times New Roman"/>
              </w:rPr>
            </w:pPr>
            <w:r w:rsidRPr="000D03F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812" w:type="dxa"/>
            <w:vAlign w:val="center"/>
          </w:tcPr>
          <w:p w:rsidR="001577B4" w:rsidRPr="000D03F2" w:rsidRDefault="001577B4" w:rsidP="000D03F2">
            <w:pPr>
              <w:jc w:val="both"/>
              <w:rPr>
                <w:rFonts w:ascii="Times New Roman" w:hAnsi="Times New Roman" w:cs="Times New Roman"/>
              </w:rPr>
            </w:pPr>
            <w:r w:rsidRPr="000D03F2">
              <w:rPr>
                <w:rFonts w:ascii="Times New Roman" w:hAnsi="Times New Roman" w:cs="Times New Roman"/>
              </w:rPr>
              <w:t>Наименование конструкций</w:t>
            </w:r>
          </w:p>
        </w:tc>
        <w:tc>
          <w:tcPr>
            <w:tcW w:w="1843" w:type="dxa"/>
            <w:vAlign w:val="center"/>
          </w:tcPr>
          <w:p w:rsidR="001577B4" w:rsidRPr="000D03F2" w:rsidRDefault="001577B4" w:rsidP="000D03F2">
            <w:pPr>
              <w:jc w:val="center"/>
              <w:rPr>
                <w:rFonts w:ascii="Times New Roman" w:hAnsi="Times New Roman" w:cs="Times New Roman"/>
              </w:rPr>
            </w:pPr>
            <w:r w:rsidRPr="000D03F2">
              <w:rPr>
                <w:rFonts w:ascii="Times New Roman" w:hAnsi="Times New Roman" w:cs="Times New Roman"/>
              </w:rPr>
              <w:t>Срок гарантии</w:t>
            </w:r>
          </w:p>
        </w:tc>
        <w:tc>
          <w:tcPr>
            <w:tcW w:w="1843" w:type="dxa"/>
            <w:vAlign w:val="center"/>
          </w:tcPr>
          <w:p w:rsidR="001577B4" w:rsidRPr="000D03F2" w:rsidRDefault="001577B4" w:rsidP="00157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службы</w:t>
            </w:r>
          </w:p>
        </w:tc>
      </w:tr>
      <w:tr w:rsidR="001577B4" w:rsidRPr="000D03F2" w:rsidTr="00D30B15">
        <w:trPr>
          <w:trHeight w:val="454"/>
        </w:trPr>
        <w:tc>
          <w:tcPr>
            <w:tcW w:w="562" w:type="dxa"/>
            <w:vAlign w:val="center"/>
          </w:tcPr>
          <w:p w:rsidR="001577B4" w:rsidRPr="000D03F2" w:rsidRDefault="001577B4" w:rsidP="001066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  <w:vAlign w:val="center"/>
          </w:tcPr>
          <w:p w:rsidR="001577B4" w:rsidRPr="000D03F2" w:rsidRDefault="001577B4" w:rsidP="001066CA">
            <w:pPr>
              <w:jc w:val="both"/>
              <w:rPr>
                <w:rFonts w:ascii="Times New Roman" w:hAnsi="Times New Roman" w:cs="Times New Roman"/>
              </w:rPr>
            </w:pPr>
            <w:r w:rsidRPr="001577B4">
              <w:rPr>
                <w:rFonts w:ascii="Times New Roman" w:hAnsi="Times New Roman" w:cs="Times New Roman"/>
              </w:rPr>
              <w:t>Коронки и мостовидные протезы из пластмассы (временные)</w:t>
            </w:r>
          </w:p>
        </w:tc>
        <w:tc>
          <w:tcPr>
            <w:tcW w:w="1843" w:type="dxa"/>
            <w:vAlign w:val="center"/>
          </w:tcPr>
          <w:p w:rsidR="001577B4" w:rsidRPr="000D03F2" w:rsidRDefault="001577B4" w:rsidP="001066CA">
            <w:pPr>
              <w:jc w:val="both"/>
              <w:rPr>
                <w:rFonts w:ascii="Times New Roman" w:hAnsi="Times New Roman" w:cs="Times New Roman"/>
              </w:rPr>
            </w:pPr>
            <w:r w:rsidRPr="000D03F2">
              <w:rPr>
                <w:rFonts w:ascii="Times New Roman" w:hAnsi="Times New Roman" w:cs="Times New Roman"/>
              </w:rPr>
              <w:t>1 месяц</w:t>
            </w:r>
          </w:p>
        </w:tc>
        <w:tc>
          <w:tcPr>
            <w:tcW w:w="1843" w:type="dxa"/>
            <w:vAlign w:val="center"/>
          </w:tcPr>
          <w:p w:rsidR="001577B4" w:rsidRPr="000D03F2" w:rsidRDefault="001577B4" w:rsidP="00D30B15">
            <w:pPr>
              <w:rPr>
                <w:rFonts w:ascii="Times New Roman" w:hAnsi="Times New Roman" w:cs="Times New Roman"/>
              </w:rPr>
            </w:pPr>
            <w:r w:rsidRPr="000D03F2">
              <w:rPr>
                <w:rFonts w:ascii="Times New Roman" w:hAnsi="Times New Roman" w:cs="Times New Roman"/>
              </w:rPr>
              <w:t>1 месяц</w:t>
            </w:r>
          </w:p>
        </w:tc>
      </w:tr>
      <w:tr w:rsidR="001577B4" w:rsidRPr="000D03F2" w:rsidTr="00D30B15">
        <w:trPr>
          <w:trHeight w:val="454"/>
        </w:trPr>
        <w:tc>
          <w:tcPr>
            <w:tcW w:w="562" w:type="dxa"/>
            <w:vAlign w:val="center"/>
          </w:tcPr>
          <w:p w:rsidR="001577B4" w:rsidRPr="000D03F2" w:rsidRDefault="001577B4" w:rsidP="001066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2" w:type="dxa"/>
            <w:vAlign w:val="center"/>
          </w:tcPr>
          <w:p w:rsidR="001577B4" w:rsidRPr="000D03F2" w:rsidRDefault="001577B4" w:rsidP="001066CA">
            <w:pPr>
              <w:jc w:val="both"/>
              <w:rPr>
                <w:rFonts w:ascii="Times New Roman" w:hAnsi="Times New Roman" w:cs="Times New Roman"/>
              </w:rPr>
            </w:pPr>
            <w:r w:rsidRPr="001577B4">
              <w:rPr>
                <w:rFonts w:ascii="Times New Roman" w:hAnsi="Times New Roman" w:cs="Times New Roman"/>
              </w:rPr>
              <w:t>Коронки и мостовидные протезы цельнолитые</w:t>
            </w:r>
          </w:p>
        </w:tc>
        <w:tc>
          <w:tcPr>
            <w:tcW w:w="1843" w:type="dxa"/>
            <w:vAlign w:val="center"/>
          </w:tcPr>
          <w:p w:rsidR="001577B4" w:rsidRPr="000D03F2" w:rsidRDefault="001577B4" w:rsidP="001066CA">
            <w:pPr>
              <w:jc w:val="both"/>
              <w:rPr>
                <w:rFonts w:ascii="Times New Roman" w:hAnsi="Times New Roman" w:cs="Times New Roman"/>
              </w:rPr>
            </w:pPr>
            <w:r w:rsidRPr="000D03F2"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1843" w:type="dxa"/>
            <w:vAlign w:val="center"/>
          </w:tcPr>
          <w:p w:rsidR="001577B4" w:rsidRPr="000D03F2" w:rsidRDefault="001577B4" w:rsidP="00D30B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0D03F2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1577B4" w:rsidRPr="000D03F2" w:rsidTr="00D30B15">
        <w:trPr>
          <w:trHeight w:val="454"/>
        </w:trPr>
        <w:tc>
          <w:tcPr>
            <w:tcW w:w="562" w:type="dxa"/>
            <w:vAlign w:val="center"/>
          </w:tcPr>
          <w:p w:rsidR="001577B4" w:rsidRPr="000D03F2" w:rsidRDefault="001577B4" w:rsidP="001066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2" w:type="dxa"/>
            <w:vAlign w:val="center"/>
          </w:tcPr>
          <w:p w:rsidR="001577B4" w:rsidRPr="000D03F2" w:rsidRDefault="001577B4" w:rsidP="001066CA">
            <w:pPr>
              <w:jc w:val="both"/>
              <w:rPr>
                <w:rFonts w:ascii="Times New Roman" w:hAnsi="Times New Roman" w:cs="Times New Roman"/>
              </w:rPr>
            </w:pPr>
            <w:r w:rsidRPr="001577B4">
              <w:rPr>
                <w:rFonts w:ascii="Times New Roman" w:hAnsi="Times New Roman" w:cs="Times New Roman"/>
              </w:rPr>
              <w:t>Коронки и мостовидные протезы металлокерамические (любой сплав)</w:t>
            </w:r>
          </w:p>
        </w:tc>
        <w:tc>
          <w:tcPr>
            <w:tcW w:w="1843" w:type="dxa"/>
            <w:vAlign w:val="center"/>
          </w:tcPr>
          <w:p w:rsidR="001577B4" w:rsidRPr="000D03F2" w:rsidRDefault="001577B4" w:rsidP="001066CA">
            <w:pPr>
              <w:jc w:val="both"/>
              <w:rPr>
                <w:rFonts w:ascii="Times New Roman" w:hAnsi="Times New Roman" w:cs="Times New Roman"/>
              </w:rPr>
            </w:pPr>
            <w:r w:rsidRPr="000D03F2"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1843" w:type="dxa"/>
            <w:vAlign w:val="center"/>
          </w:tcPr>
          <w:p w:rsidR="001577B4" w:rsidRPr="000D03F2" w:rsidRDefault="001577B4" w:rsidP="00D30B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0D03F2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1577B4" w:rsidRPr="000D03F2" w:rsidTr="00D30B15">
        <w:trPr>
          <w:trHeight w:val="454"/>
        </w:trPr>
        <w:tc>
          <w:tcPr>
            <w:tcW w:w="562" w:type="dxa"/>
            <w:vAlign w:val="center"/>
          </w:tcPr>
          <w:p w:rsidR="001577B4" w:rsidRPr="000D03F2" w:rsidRDefault="001577B4" w:rsidP="000D0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2" w:type="dxa"/>
            <w:vAlign w:val="center"/>
          </w:tcPr>
          <w:p w:rsidR="001577B4" w:rsidRPr="000D03F2" w:rsidRDefault="001577B4" w:rsidP="000D03F2">
            <w:pPr>
              <w:jc w:val="both"/>
              <w:rPr>
                <w:rFonts w:ascii="Times New Roman" w:hAnsi="Times New Roman" w:cs="Times New Roman"/>
              </w:rPr>
            </w:pPr>
            <w:r w:rsidRPr="001577B4">
              <w:rPr>
                <w:rFonts w:ascii="Times New Roman" w:hAnsi="Times New Roman" w:cs="Times New Roman"/>
              </w:rPr>
              <w:t>Коронки и мостовидные протезы металлокерамические с фиксацией на имплантатах</w:t>
            </w:r>
          </w:p>
        </w:tc>
        <w:tc>
          <w:tcPr>
            <w:tcW w:w="1843" w:type="dxa"/>
            <w:vAlign w:val="center"/>
          </w:tcPr>
          <w:p w:rsidR="001577B4" w:rsidRPr="000D03F2" w:rsidRDefault="001577B4" w:rsidP="000D03F2">
            <w:pPr>
              <w:jc w:val="both"/>
              <w:rPr>
                <w:rFonts w:ascii="Times New Roman" w:hAnsi="Times New Roman" w:cs="Times New Roman"/>
              </w:rPr>
            </w:pPr>
            <w:r w:rsidRPr="000D03F2"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1843" w:type="dxa"/>
            <w:vAlign w:val="center"/>
          </w:tcPr>
          <w:p w:rsidR="001577B4" w:rsidRPr="000D03F2" w:rsidRDefault="001577B4" w:rsidP="00D30B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0D03F2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1577B4" w:rsidRPr="000D03F2" w:rsidTr="00D30B15">
        <w:trPr>
          <w:trHeight w:val="454"/>
        </w:trPr>
        <w:tc>
          <w:tcPr>
            <w:tcW w:w="562" w:type="dxa"/>
            <w:vAlign w:val="center"/>
          </w:tcPr>
          <w:p w:rsidR="001577B4" w:rsidRPr="000D03F2" w:rsidRDefault="001577B4" w:rsidP="000D0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12" w:type="dxa"/>
            <w:vAlign w:val="center"/>
          </w:tcPr>
          <w:p w:rsidR="001577B4" w:rsidRPr="000D03F2" w:rsidRDefault="001577B4" w:rsidP="001577B4">
            <w:pPr>
              <w:jc w:val="both"/>
              <w:rPr>
                <w:rFonts w:ascii="Times New Roman" w:hAnsi="Times New Roman" w:cs="Times New Roman"/>
              </w:rPr>
            </w:pPr>
            <w:r w:rsidRPr="001577B4">
              <w:rPr>
                <w:rFonts w:ascii="Times New Roman" w:hAnsi="Times New Roman" w:cs="Times New Roman"/>
              </w:rPr>
              <w:t xml:space="preserve">Коронки и мостовидные протезы из диоксида циркония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1577B4" w:rsidRPr="000D03F2" w:rsidRDefault="001577B4" w:rsidP="000D03F2">
            <w:r w:rsidRPr="000D03F2"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1843" w:type="dxa"/>
            <w:vAlign w:val="center"/>
          </w:tcPr>
          <w:p w:rsidR="001577B4" w:rsidRPr="000D03F2" w:rsidRDefault="001577B4" w:rsidP="00D30B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0D03F2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1577B4" w:rsidRPr="000D03F2" w:rsidTr="00D30B15">
        <w:trPr>
          <w:trHeight w:val="454"/>
        </w:trPr>
        <w:tc>
          <w:tcPr>
            <w:tcW w:w="562" w:type="dxa"/>
            <w:vAlign w:val="center"/>
          </w:tcPr>
          <w:p w:rsidR="001577B4" w:rsidRPr="000D03F2" w:rsidRDefault="001577B4" w:rsidP="000D0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12" w:type="dxa"/>
            <w:vAlign w:val="center"/>
          </w:tcPr>
          <w:p w:rsidR="001577B4" w:rsidRPr="000D03F2" w:rsidRDefault="001577B4" w:rsidP="000D03F2">
            <w:pPr>
              <w:jc w:val="both"/>
              <w:rPr>
                <w:rFonts w:ascii="Times New Roman" w:hAnsi="Times New Roman" w:cs="Times New Roman"/>
              </w:rPr>
            </w:pPr>
            <w:r w:rsidRPr="001577B4">
              <w:rPr>
                <w:rFonts w:ascii="Times New Roman" w:hAnsi="Times New Roman" w:cs="Times New Roman"/>
              </w:rPr>
              <w:t>Бюгельный протез (все виды фиксации)</w:t>
            </w:r>
          </w:p>
        </w:tc>
        <w:tc>
          <w:tcPr>
            <w:tcW w:w="1843" w:type="dxa"/>
            <w:vAlign w:val="center"/>
          </w:tcPr>
          <w:p w:rsidR="001577B4" w:rsidRPr="000D03F2" w:rsidRDefault="001577B4" w:rsidP="000D03F2">
            <w:r w:rsidRPr="000D03F2"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1843" w:type="dxa"/>
            <w:vAlign w:val="center"/>
          </w:tcPr>
          <w:p w:rsidR="001577B4" w:rsidRPr="000D03F2" w:rsidRDefault="001577B4" w:rsidP="00D30B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0D03F2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1577B4" w:rsidRPr="000D03F2" w:rsidTr="00D30B15">
        <w:trPr>
          <w:trHeight w:val="454"/>
        </w:trPr>
        <w:tc>
          <w:tcPr>
            <w:tcW w:w="562" w:type="dxa"/>
            <w:vAlign w:val="center"/>
          </w:tcPr>
          <w:p w:rsidR="001577B4" w:rsidRPr="000D03F2" w:rsidRDefault="001577B4" w:rsidP="000D0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12" w:type="dxa"/>
            <w:vAlign w:val="center"/>
          </w:tcPr>
          <w:p w:rsidR="001577B4" w:rsidRPr="000D03F2" w:rsidRDefault="001577B4" w:rsidP="000D03F2">
            <w:pPr>
              <w:jc w:val="both"/>
              <w:rPr>
                <w:rFonts w:ascii="Times New Roman" w:hAnsi="Times New Roman" w:cs="Times New Roman"/>
              </w:rPr>
            </w:pPr>
            <w:r w:rsidRPr="000D03F2">
              <w:rPr>
                <w:rFonts w:ascii="Times New Roman" w:hAnsi="Times New Roman" w:cs="Times New Roman"/>
              </w:rPr>
              <w:t>Виниры</w:t>
            </w:r>
          </w:p>
        </w:tc>
        <w:tc>
          <w:tcPr>
            <w:tcW w:w="1843" w:type="dxa"/>
            <w:vAlign w:val="center"/>
          </w:tcPr>
          <w:p w:rsidR="001577B4" w:rsidRPr="000D03F2" w:rsidRDefault="001577B4" w:rsidP="000D03F2">
            <w:r w:rsidRPr="000D03F2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1843" w:type="dxa"/>
            <w:vAlign w:val="center"/>
          </w:tcPr>
          <w:p w:rsidR="001577B4" w:rsidRPr="000D03F2" w:rsidRDefault="001577B4" w:rsidP="00D30B15">
            <w:pPr>
              <w:rPr>
                <w:rFonts w:ascii="Times New Roman" w:hAnsi="Times New Roman" w:cs="Times New Roman"/>
              </w:rPr>
            </w:pPr>
            <w:r w:rsidRPr="001577B4">
              <w:rPr>
                <w:rFonts w:ascii="Times New Roman" w:hAnsi="Times New Roman" w:cs="Times New Roman"/>
              </w:rPr>
              <w:t>2 года</w:t>
            </w:r>
          </w:p>
        </w:tc>
      </w:tr>
      <w:tr w:rsidR="001577B4" w:rsidRPr="000D03F2" w:rsidTr="00D30B15">
        <w:trPr>
          <w:trHeight w:val="454"/>
        </w:trPr>
        <w:tc>
          <w:tcPr>
            <w:tcW w:w="562" w:type="dxa"/>
            <w:vAlign w:val="center"/>
          </w:tcPr>
          <w:p w:rsidR="001577B4" w:rsidRPr="000D03F2" w:rsidRDefault="001577B4" w:rsidP="000D0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12" w:type="dxa"/>
            <w:vAlign w:val="center"/>
          </w:tcPr>
          <w:p w:rsidR="001577B4" w:rsidRPr="000D03F2" w:rsidRDefault="001577B4" w:rsidP="000D03F2">
            <w:pPr>
              <w:jc w:val="both"/>
              <w:rPr>
                <w:rFonts w:ascii="Times New Roman" w:hAnsi="Times New Roman" w:cs="Times New Roman"/>
              </w:rPr>
            </w:pPr>
            <w:r w:rsidRPr="000D03F2">
              <w:rPr>
                <w:rFonts w:ascii="Times New Roman" w:hAnsi="Times New Roman" w:cs="Times New Roman"/>
              </w:rPr>
              <w:t>Съемный пластиночный протез</w:t>
            </w:r>
          </w:p>
        </w:tc>
        <w:tc>
          <w:tcPr>
            <w:tcW w:w="1843" w:type="dxa"/>
            <w:vAlign w:val="center"/>
          </w:tcPr>
          <w:p w:rsidR="001577B4" w:rsidRPr="000D03F2" w:rsidRDefault="001577B4" w:rsidP="000D03F2">
            <w:pPr>
              <w:jc w:val="both"/>
              <w:rPr>
                <w:rFonts w:ascii="Times New Roman" w:hAnsi="Times New Roman" w:cs="Times New Roman"/>
              </w:rPr>
            </w:pPr>
            <w:r w:rsidRPr="000D03F2">
              <w:rPr>
                <w:rFonts w:ascii="Times New Roman" w:hAnsi="Times New Roman" w:cs="Times New Roman"/>
              </w:rPr>
              <w:t>6 месяцев</w:t>
            </w:r>
          </w:p>
        </w:tc>
        <w:tc>
          <w:tcPr>
            <w:tcW w:w="1843" w:type="dxa"/>
            <w:vAlign w:val="center"/>
          </w:tcPr>
          <w:p w:rsidR="001577B4" w:rsidRPr="000D03F2" w:rsidRDefault="001577B4" w:rsidP="00D30B15">
            <w:pPr>
              <w:rPr>
                <w:rFonts w:ascii="Times New Roman" w:hAnsi="Times New Roman" w:cs="Times New Roman"/>
              </w:rPr>
            </w:pPr>
            <w:r w:rsidRPr="000D03F2">
              <w:rPr>
                <w:rFonts w:ascii="Times New Roman" w:hAnsi="Times New Roman" w:cs="Times New Roman"/>
              </w:rPr>
              <w:t>1 год</w:t>
            </w:r>
          </w:p>
        </w:tc>
      </w:tr>
    </w:tbl>
    <w:p w:rsidR="000D03F2" w:rsidRDefault="000D03F2" w:rsidP="001066CA">
      <w:pPr>
        <w:jc w:val="both"/>
        <w:rPr>
          <w:rFonts w:ascii="Times New Roman" w:hAnsi="Times New Roman" w:cs="Times New Roman"/>
        </w:rPr>
      </w:pPr>
    </w:p>
    <w:p w:rsidR="00D30B15" w:rsidRPr="00D30B15" w:rsidRDefault="00D30B15" w:rsidP="00D30B15">
      <w:pPr>
        <w:jc w:val="both"/>
        <w:rPr>
          <w:rFonts w:ascii="Times New Roman" w:hAnsi="Times New Roman" w:cs="Times New Roman"/>
        </w:rPr>
      </w:pPr>
      <w:r w:rsidRPr="00D30B15">
        <w:rPr>
          <w:rFonts w:ascii="Times New Roman" w:hAnsi="Times New Roman" w:cs="Times New Roman"/>
          <w:b/>
          <w:bCs/>
        </w:rPr>
        <w:t>Примечание:</w:t>
      </w:r>
    </w:p>
    <w:p w:rsidR="00D30B15" w:rsidRPr="00D30B15" w:rsidRDefault="00D30B15" w:rsidP="00D30B15">
      <w:pPr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D30B15">
        <w:rPr>
          <w:rFonts w:ascii="Times New Roman" w:hAnsi="Times New Roman" w:cs="Times New Roman"/>
        </w:rPr>
        <w:t>Гарантийный срок на ортопедические услуги начинает действовать с момента окончательной фиксации постоянных конструкций в полости рта Потребителя (Пациента), что подтверждается его подписью в Акте оказанных услуг и записью в медицинской карте.</w:t>
      </w:r>
    </w:p>
    <w:p w:rsidR="00D30B15" w:rsidRPr="00D30B15" w:rsidRDefault="00D30B15" w:rsidP="00D30B15">
      <w:pPr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D30B15">
        <w:rPr>
          <w:rFonts w:ascii="Times New Roman" w:hAnsi="Times New Roman" w:cs="Times New Roman"/>
          <w:b/>
          <w:bCs/>
        </w:rPr>
        <w:t>Гарантийные сроки и сроки службы на временные ортопедические конструкции устанавливаются в соответствии с Таблицей раздела II настоящего Положения.</w:t>
      </w:r>
    </w:p>
    <w:p w:rsidR="00D30B15" w:rsidRPr="00D30B15" w:rsidRDefault="00D30B15" w:rsidP="00D30B15">
      <w:pPr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D30B15">
        <w:rPr>
          <w:rFonts w:ascii="Times New Roman" w:hAnsi="Times New Roman" w:cs="Times New Roman"/>
        </w:rPr>
        <w:t xml:space="preserve">При невыполнении Пациентом рекомендованного комплексного плана лечения (включая отказ от терапевтической подготовки зубов, санации или протезирования встречных дефектов зубных рядов), создающем избыточную некорректную нагрузку на ортопедическую конструкцию, </w:t>
      </w:r>
      <w:r w:rsidRPr="00D30B15">
        <w:rPr>
          <w:rFonts w:ascii="Times New Roman" w:hAnsi="Times New Roman" w:cs="Times New Roman"/>
          <w:b/>
          <w:bCs/>
        </w:rPr>
        <w:t>гарантийный срок и срок службы на изготовленную конструкцию сокращаются Исполнителем до 1 (одного) месяца</w:t>
      </w:r>
      <w:r w:rsidRPr="00D30B15">
        <w:rPr>
          <w:rFonts w:ascii="Times New Roman" w:hAnsi="Times New Roman" w:cs="Times New Roman"/>
        </w:rPr>
        <w:t>.</w:t>
      </w:r>
    </w:p>
    <w:p w:rsidR="00D30B15" w:rsidRDefault="00D30B15" w:rsidP="00D30B15">
      <w:pPr>
        <w:jc w:val="both"/>
        <w:rPr>
          <w:rFonts w:ascii="Times New Roman" w:hAnsi="Times New Roman" w:cs="Times New Roman"/>
        </w:rPr>
      </w:pPr>
      <w:r w:rsidRPr="00D30B15">
        <w:rPr>
          <w:rFonts w:ascii="Times New Roman" w:hAnsi="Times New Roman" w:cs="Times New Roman"/>
        </w:rPr>
        <w:t>Существующие клинические методики протезирования и медицинские показания также не позволяют установить стандартный гарантийный срок при наличии следующих диагнозов или клинических ситуаций:</w:t>
      </w:r>
    </w:p>
    <w:p w:rsidR="00D30B15" w:rsidRDefault="00D30B15" w:rsidP="00D30B15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D30B15">
        <w:rPr>
          <w:rFonts w:ascii="Times New Roman" w:hAnsi="Times New Roman" w:cs="Times New Roman"/>
        </w:rPr>
        <w:t>наличие подвижности зубов (вследствие травмы или заболеваний пародонта). Гарантийный срок в данном случае устанавливается лечащим врачом индивидуально, с обязательным отражением в медицинской</w:t>
      </w:r>
      <w:r>
        <w:rPr>
          <w:rFonts w:ascii="Times New Roman" w:hAnsi="Times New Roman" w:cs="Times New Roman"/>
        </w:rPr>
        <w:t xml:space="preserve"> </w:t>
      </w:r>
      <w:r w:rsidRPr="00D30B15">
        <w:rPr>
          <w:rFonts w:ascii="Times New Roman" w:hAnsi="Times New Roman" w:cs="Times New Roman"/>
        </w:rPr>
        <w:t>карте</w:t>
      </w:r>
      <w:r>
        <w:rPr>
          <w:rFonts w:ascii="Times New Roman" w:hAnsi="Times New Roman" w:cs="Times New Roman"/>
        </w:rPr>
        <w:t>;</w:t>
      </w:r>
    </w:p>
    <w:p w:rsidR="00D30B15" w:rsidRDefault="00D30B15" w:rsidP="00D30B15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D30B15">
        <w:rPr>
          <w:rFonts w:ascii="Times New Roman" w:hAnsi="Times New Roman" w:cs="Times New Roman"/>
        </w:rPr>
        <w:t xml:space="preserve">наличие сопутствующих заболеваний: пародонтит, пародонтоз. Обязательным условием предоставления и сохранения гарантии является строгое прохождение курса профессиональной гигиены полости рта </w:t>
      </w:r>
      <w:r w:rsidRPr="00D30B15">
        <w:rPr>
          <w:rFonts w:ascii="Times New Roman" w:hAnsi="Times New Roman" w:cs="Times New Roman"/>
          <w:b/>
          <w:bCs/>
        </w:rPr>
        <w:t>не менее 2–4 раз в год (по назначению врача)</w:t>
      </w:r>
      <w:r w:rsidRPr="00D30B15">
        <w:rPr>
          <w:rFonts w:ascii="Times New Roman" w:hAnsi="Times New Roman" w:cs="Times New Roman"/>
        </w:rPr>
        <w:t>. Гарантийный срок устанавливается лечащим врачом индивидуально в зависимости от степени тяжести заболевания десен и фиксируется в медицинской карте;</w:t>
      </w:r>
    </w:p>
    <w:p w:rsidR="00D30B15" w:rsidRPr="00D30B15" w:rsidRDefault="00D30B15" w:rsidP="00D30B15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D30B15">
        <w:rPr>
          <w:rFonts w:ascii="Times New Roman" w:hAnsi="Times New Roman" w:cs="Times New Roman"/>
          <w:b/>
          <w:bCs/>
        </w:rPr>
        <w:t xml:space="preserve">в случае, если Пациент настаивает на выполнении работ по определенной им схеме (конструкции), вопреки прямым медицинским показаниям и предупреждениям лечащего </w:t>
      </w:r>
      <w:r w:rsidRPr="00D30B15">
        <w:rPr>
          <w:rFonts w:ascii="Times New Roman" w:hAnsi="Times New Roman" w:cs="Times New Roman"/>
          <w:b/>
          <w:bCs/>
        </w:rPr>
        <w:lastRenderedPageBreak/>
        <w:t>врача, Исполнитель имеет право установить гарантийный срок на ортопедическую услугу — до момента сдачи работы (без предоставления последующей гарантии качества), либо полностью отказать в заключении Договора в связи с невозможностью безопасного оказания услуги. Все последующие переделки, изменения конструкции и устранение осложнений в данном случае выполняются исключительно за счет средств Пациента.</w:t>
      </w:r>
      <w:r w:rsidRPr="00D30B15">
        <w:rPr>
          <w:rFonts w:ascii="Times New Roman" w:hAnsi="Times New Roman" w:cs="Times New Roman"/>
        </w:rPr>
        <w:br/>
      </w:r>
    </w:p>
    <w:p w:rsidR="00D30B15" w:rsidRPr="00D30B15" w:rsidRDefault="00D30B15" w:rsidP="00291626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D30B15">
        <w:rPr>
          <w:rFonts w:ascii="Times New Roman" w:hAnsi="Times New Roman" w:cs="Times New Roman"/>
        </w:rPr>
        <w:t>Исполнителем может быть установлен сокращенный гарантийный срок на ортопедические услуги в зависимости от исходного клинического состояния зубочелюстной системы Пациента. Об уменьшении срока гарантии на ортопедические услуги лечащий врач обязательно извещает Пациента в устной форме до начала лечения, с обязательным внесением мотивированной записи в медицинскую карту под подпись Пациента.</w:t>
      </w:r>
    </w:p>
    <w:p w:rsidR="00D30B15" w:rsidRPr="00D30B15" w:rsidRDefault="00D30B15" w:rsidP="00291626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D30B15">
        <w:rPr>
          <w:rFonts w:ascii="Times New Roman" w:hAnsi="Times New Roman" w:cs="Times New Roman"/>
        </w:rPr>
        <w:t>Установленные гарантийные обязательства на ортопедические конструкции аннулируются (прекращают действие) при нарушении Пациентом графика обязательных профилактических осмотров, профессиональной гигиены полости рта, а также при несоблюдении правил эксплуатации и ухода за съемными/несъемными протезами, установленных в разделе III настоящего Положения.</w:t>
      </w:r>
    </w:p>
    <w:p w:rsidR="00D30B15" w:rsidRPr="00291626" w:rsidRDefault="00D30B15" w:rsidP="00291626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b/>
        </w:rPr>
      </w:pPr>
      <w:r w:rsidRPr="00291626">
        <w:rPr>
          <w:rFonts w:ascii="Times New Roman" w:hAnsi="Times New Roman" w:cs="Times New Roman"/>
          <w:b/>
        </w:rPr>
        <w:t>В течение первых 6 (шести) месяцев гарантийного срока необходимая технологическая коррекция и перебазировка съемных ортопедических конструкций (протезов), связанная с естественной адаптацией и усадкой мягких тканей Пациента, осуществляется Исполнителем безвозмездно (бесплатно). По истечении 6 (шести) месяцев с момента фиксации конструкции, а также в течение всего оставшегося срока службы, перебазировка и коррекция оретвествленного результата услуг осуществляются исключительно на возмездной основе, по действующему прейскуранту Исполнителя.</w:t>
      </w:r>
    </w:p>
    <w:p w:rsidR="00D30B15" w:rsidRPr="00291626" w:rsidRDefault="00D30B15" w:rsidP="00291626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b/>
        </w:rPr>
      </w:pPr>
      <w:r w:rsidRPr="00D30B15">
        <w:rPr>
          <w:rFonts w:ascii="Times New Roman" w:hAnsi="Times New Roman" w:cs="Times New Roman"/>
        </w:rPr>
        <w:t xml:space="preserve">Временные ортопедические конструкции обязательно должны быть заменены на постоянные в сроки, назначенные лечащим врачом. Если по вине Потребителя (Пациента) временные конструкции не заменены на постоянные в установленный срок, </w:t>
      </w:r>
      <w:r w:rsidRPr="00291626">
        <w:rPr>
          <w:rFonts w:ascii="Times New Roman" w:hAnsi="Times New Roman" w:cs="Times New Roman"/>
          <w:b/>
        </w:rPr>
        <w:t>Исполнитель полностью освобождается от ответственности за сохранность опорных зубов, целостность самой временной конструкции и развитие любых клинических осложнений. Гарантия на терапевтическую подготовку данных зубов в этом случае полностью аннулируется.</w:t>
      </w:r>
    </w:p>
    <w:p w:rsidR="00D30B15" w:rsidRPr="00291626" w:rsidRDefault="00D30B15" w:rsidP="00291626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b/>
        </w:rPr>
      </w:pPr>
      <w:r w:rsidRPr="00D30B15">
        <w:rPr>
          <w:rFonts w:ascii="Times New Roman" w:hAnsi="Times New Roman" w:cs="Times New Roman"/>
        </w:rPr>
        <w:t xml:space="preserve">До момента окончательной фиксации ортопедической конструкции в полости рта Пациент имеет право требовать коррекции работы по эстетическим параметрам (цвет, размер, форма зуба) или в связи с несоответствием утвержденному плану лечения. </w:t>
      </w:r>
      <w:r w:rsidRPr="00291626">
        <w:rPr>
          <w:rFonts w:ascii="Times New Roman" w:hAnsi="Times New Roman" w:cs="Times New Roman"/>
          <w:b/>
        </w:rPr>
        <w:t>При этом форма, размер и цвет будущей конструкции подлежат обязательному предварительному согласованию с Пациентом на промежуточных этапах (моделирование, примерка воскового или каркасного прототипа) с фиксацией согласия в медицинской карте под подпись Пациента. После письменного согласования Пациентом эстетических параметров на промежуточных этапах, претензии по цвету, форме и размеру готовой конструкции Исполнителем не принимаются, а её переделка осуществляется исключительно за счет средств Пациента.</w:t>
      </w:r>
    </w:p>
    <w:p w:rsidR="00D30B15" w:rsidRPr="00291626" w:rsidRDefault="00D30B15" w:rsidP="00291626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b/>
        </w:rPr>
      </w:pPr>
      <w:r w:rsidRPr="00D30B15">
        <w:rPr>
          <w:rFonts w:ascii="Times New Roman" w:hAnsi="Times New Roman" w:cs="Times New Roman"/>
        </w:rPr>
        <w:t xml:space="preserve">Установленные сроки гарантии и сроки службы не распространяются на матрицы замковых креплений (аттачменов) бюгельных и иных протезов, </w:t>
      </w:r>
      <w:r w:rsidRPr="00291626">
        <w:rPr>
          <w:rFonts w:ascii="Times New Roman" w:hAnsi="Times New Roman" w:cs="Times New Roman"/>
          <w:b/>
        </w:rPr>
        <w:t>так как они являются быстроизнашивающимися расходными элементами. Их замена, перебазировка и техническая активация в процессе эксплуатации протеза осуществляются на возмездной основе по действующему прейскуранту Исполнителя.</w:t>
      </w:r>
    </w:p>
    <w:p w:rsidR="001066CA" w:rsidRPr="004172DF" w:rsidRDefault="001066CA" w:rsidP="00D30B15">
      <w:pPr>
        <w:pStyle w:val="a3"/>
        <w:jc w:val="both"/>
        <w:rPr>
          <w:rFonts w:ascii="Times New Roman" w:hAnsi="Times New Roman" w:cs="Times New Roman"/>
        </w:rPr>
      </w:pPr>
    </w:p>
    <w:p w:rsidR="001066CA" w:rsidRPr="001066CA" w:rsidRDefault="001066CA" w:rsidP="00291626">
      <w:pPr>
        <w:pStyle w:val="a3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066CA">
        <w:rPr>
          <w:rFonts w:ascii="Times New Roman" w:hAnsi="Times New Roman" w:cs="Times New Roman"/>
        </w:rPr>
        <w:t>Стома</w:t>
      </w:r>
      <w:r w:rsidR="004172DF">
        <w:rPr>
          <w:rFonts w:ascii="Times New Roman" w:hAnsi="Times New Roman" w:cs="Times New Roman"/>
        </w:rPr>
        <w:t xml:space="preserve">тологические услуги, на которые </w:t>
      </w:r>
      <w:r w:rsidRPr="001066CA">
        <w:rPr>
          <w:rFonts w:ascii="Times New Roman" w:hAnsi="Times New Roman" w:cs="Times New Roman"/>
        </w:rPr>
        <w:t>устанавливаются только проценты успешности лечения.</w:t>
      </w:r>
    </w:p>
    <w:p w:rsidR="00D30B15" w:rsidRPr="00D30B15" w:rsidRDefault="00D30B15" w:rsidP="00D30B15">
      <w:pPr>
        <w:jc w:val="both"/>
        <w:rPr>
          <w:rFonts w:ascii="Times New Roman" w:hAnsi="Times New Roman" w:cs="Times New Roman"/>
        </w:rPr>
      </w:pPr>
      <w:r w:rsidRPr="00D30B15">
        <w:rPr>
          <w:rFonts w:ascii="Times New Roman" w:hAnsi="Times New Roman" w:cs="Times New Roman"/>
        </w:rPr>
        <w:t>На определенные виды стоматологического вмешательства установление фиксированных гарантийных сроков и сроков службы невозможно в связи с тем, что их результат напрямую зависит от индивидуальных анатомо-физиологических особенностей организма Пациента, состояния его общего здоровья, иммунного ответа и соблюдения рекомендаций врача. Возникающие в процессе или после лечения данных заболеваний прогнозируемые клинические осложнения устраняются Клиникой в общем порядке, на возмездной основе по действующему прейскуранту.</w:t>
      </w:r>
    </w:p>
    <w:p w:rsidR="00291626" w:rsidRDefault="00D30B15" w:rsidP="00D30B15">
      <w:pPr>
        <w:rPr>
          <w:rFonts w:ascii="Times New Roman" w:hAnsi="Times New Roman" w:cs="Times New Roman"/>
        </w:rPr>
      </w:pPr>
      <w:r w:rsidRPr="00D30B15">
        <w:rPr>
          <w:rFonts w:ascii="Times New Roman" w:hAnsi="Times New Roman" w:cs="Times New Roman"/>
        </w:rPr>
        <w:t>К числу таких услуг и заболеваний относятся:</w:t>
      </w:r>
    </w:p>
    <w:p w:rsidR="00291626" w:rsidRDefault="00291626" w:rsidP="00291626">
      <w:pPr>
        <w:pStyle w:val="a3"/>
        <w:numPr>
          <w:ilvl w:val="0"/>
          <w:numId w:val="24"/>
        </w:numPr>
        <w:rPr>
          <w:rFonts w:ascii="Times New Roman" w:hAnsi="Times New Roman" w:cs="Times New Roman"/>
        </w:rPr>
      </w:pPr>
      <w:r w:rsidRPr="00291626">
        <w:rPr>
          <w:rFonts w:ascii="Times New Roman" w:hAnsi="Times New Roman" w:cs="Times New Roman"/>
        </w:rPr>
        <w:t>эндодонтическая обработка и пломбирование корневых каналов;</w:t>
      </w:r>
    </w:p>
    <w:p w:rsidR="00291626" w:rsidRDefault="00291626" w:rsidP="00291626">
      <w:pPr>
        <w:pStyle w:val="a3"/>
        <w:numPr>
          <w:ilvl w:val="0"/>
          <w:numId w:val="24"/>
        </w:numPr>
        <w:rPr>
          <w:rFonts w:ascii="Times New Roman" w:hAnsi="Times New Roman" w:cs="Times New Roman"/>
        </w:rPr>
      </w:pPr>
      <w:r w:rsidRPr="00291626">
        <w:rPr>
          <w:rFonts w:ascii="Times New Roman" w:hAnsi="Times New Roman" w:cs="Times New Roman"/>
        </w:rPr>
        <w:t>профессиональная гигиеническая обработка полости рта и снятие зубных отложений;</w:t>
      </w:r>
    </w:p>
    <w:p w:rsidR="00291626" w:rsidRDefault="00291626" w:rsidP="00291626">
      <w:pPr>
        <w:pStyle w:val="a3"/>
        <w:numPr>
          <w:ilvl w:val="0"/>
          <w:numId w:val="24"/>
        </w:numPr>
        <w:rPr>
          <w:rFonts w:ascii="Times New Roman" w:hAnsi="Times New Roman" w:cs="Times New Roman"/>
        </w:rPr>
      </w:pPr>
      <w:r w:rsidRPr="00291626">
        <w:rPr>
          <w:rFonts w:ascii="Times New Roman" w:hAnsi="Times New Roman" w:cs="Times New Roman"/>
        </w:rPr>
        <w:t>лечение заболеваний пародонта (терапевтическое);</w:t>
      </w:r>
    </w:p>
    <w:p w:rsidR="00D30B15" w:rsidRPr="00291626" w:rsidRDefault="00291626" w:rsidP="00291626">
      <w:pPr>
        <w:pStyle w:val="a3"/>
        <w:numPr>
          <w:ilvl w:val="0"/>
          <w:numId w:val="24"/>
        </w:numPr>
        <w:rPr>
          <w:rFonts w:ascii="Times New Roman" w:hAnsi="Times New Roman" w:cs="Times New Roman"/>
        </w:rPr>
      </w:pPr>
      <w:r w:rsidRPr="00291626">
        <w:rPr>
          <w:rFonts w:ascii="Times New Roman" w:hAnsi="Times New Roman" w:cs="Times New Roman"/>
        </w:rPr>
        <w:lastRenderedPageBreak/>
        <w:t>профессиональное отбеливание зубов.</w:t>
      </w:r>
      <w:r w:rsidR="00D30B15" w:rsidRPr="00291626">
        <w:rPr>
          <w:rFonts w:ascii="Times New Roman" w:hAnsi="Times New Roman" w:cs="Times New Roman"/>
        </w:rPr>
        <w:br/>
      </w:r>
    </w:p>
    <w:p w:rsidR="00D30B15" w:rsidRPr="00D30B15" w:rsidRDefault="00D30B15" w:rsidP="00D30B15">
      <w:pPr>
        <w:jc w:val="both"/>
        <w:rPr>
          <w:rFonts w:ascii="Times New Roman" w:hAnsi="Times New Roman" w:cs="Times New Roman"/>
        </w:rPr>
      </w:pPr>
      <w:r w:rsidRPr="00D30B15">
        <w:rPr>
          <w:rFonts w:ascii="Times New Roman" w:hAnsi="Times New Roman" w:cs="Times New Roman"/>
          <w:b/>
          <w:bCs/>
        </w:rPr>
        <w:t>Эндодонтическое лечение (обработка и пломбирование корневых каналов)</w:t>
      </w:r>
    </w:p>
    <w:p w:rsidR="00D30B15" w:rsidRPr="00D30B15" w:rsidRDefault="00D30B15" w:rsidP="00D30B15">
      <w:pPr>
        <w:jc w:val="both"/>
        <w:rPr>
          <w:rFonts w:ascii="Times New Roman" w:hAnsi="Times New Roman" w:cs="Times New Roman"/>
        </w:rPr>
      </w:pPr>
      <w:r w:rsidRPr="00D30B15">
        <w:rPr>
          <w:rFonts w:ascii="Times New Roman" w:hAnsi="Times New Roman" w:cs="Times New Roman"/>
        </w:rPr>
        <w:t>Клинический результат эндодонтического лечения в каждом конкретном случае носит вероятностный характер и зависит от степени инфицирования каналов, их анатомической проходимости (искривленности, склерозирования), наличия ранее сломанных инструментов, качества предыдущего лечения в сторонних клиниках, а также от общего иммунологического статуса организма Пациента. Исполнитель гарантирует проведение эндодонтического лечения в строгом соответствии с клиническими рекомендациями Минздрава РФ, однако в силу объективных биологических причин не может гарантировать 100% ликвидацию хронических очагов инфекции (кист, гранулем) у верхушки корня зуба. В случае обострения хронического процесса или невозможности пройти канал по анатомическим причинам, последующее лечение или направление Пациента в сторонние специализированные учреждения для хирургического вмешательства проводится за счет средств Пациента.</w:t>
      </w:r>
    </w:p>
    <w:p w:rsidR="00D30B15" w:rsidRPr="00D30B15" w:rsidRDefault="00D30B15" w:rsidP="00D30B15">
      <w:pPr>
        <w:jc w:val="both"/>
        <w:rPr>
          <w:rFonts w:ascii="Times New Roman" w:hAnsi="Times New Roman" w:cs="Times New Roman"/>
        </w:rPr>
      </w:pPr>
      <w:r w:rsidRPr="00D30B15">
        <w:rPr>
          <w:rFonts w:ascii="Times New Roman" w:hAnsi="Times New Roman" w:cs="Times New Roman"/>
          <w:b/>
          <w:bCs/>
        </w:rPr>
        <w:t>Лечение заболеваний пародонта (терапевтическое)</w:t>
      </w:r>
    </w:p>
    <w:p w:rsidR="00D30B15" w:rsidRPr="00291626" w:rsidRDefault="00D30B15" w:rsidP="00D30B15">
      <w:pPr>
        <w:jc w:val="both"/>
        <w:rPr>
          <w:rFonts w:ascii="Times New Roman" w:hAnsi="Times New Roman" w:cs="Times New Roman"/>
        </w:rPr>
      </w:pPr>
      <w:r w:rsidRPr="00291626">
        <w:rPr>
          <w:rFonts w:ascii="Times New Roman" w:hAnsi="Times New Roman" w:cs="Times New Roman"/>
          <w:bCs/>
        </w:rPr>
        <w:t xml:space="preserve">Терапевтическое лечение заболеваний пародонта (гингивит, пародонтит, пародонтоз) направлено на снятие воспалительного процесса, устранение травмирующих факторов и достижение клинической ремиссии. Поскольку заболевания пародонта являются хроническими и системными, фиксированные гарантийные сроки и сроки службы на их лечение не устанавливаются. Клинический результат и длительность периода ремиссии напрямую зависят от индивидуальных защитных сил организма Пациента, наличия сопутствующих соматических патологий (сахарный диабет, нарушения обмена веществ) и строгого соблюдения Пациентом правил домашней гигиены. Возникающие в процессе или после лечения рецидивы </w:t>
      </w:r>
      <w:r w:rsidRPr="00291626">
        <w:rPr>
          <w:rFonts w:ascii="Times New Roman" w:hAnsi="Times New Roman" w:cs="Times New Roman"/>
        </w:rPr>
        <w:t>и обострения устраняются в общем порядке на возмездной основе.</w:t>
      </w:r>
    </w:p>
    <w:p w:rsidR="00D30B15" w:rsidRPr="00D30B15" w:rsidRDefault="00D30B15" w:rsidP="00291626">
      <w:pPr>
        <w:pStyle w:val="a3"/>
        <w:numPr>
          <w:ilvl w:val="0"/>
          <w:numId w:val="17"/>
        </w:numPr>
        <w:ind w:left="0" w:firstLine="567"/>
        <w:jc w:val="both"/>
        <w:rPr>
          <w:rFonts w:ascii="Times New Roman" w:hAnsi="Times New Roman" w:cs="Times New Roman"/>
        </w:rPr>
      </w:pPr>
      <w:r w:rsidRPr="00291626">
        <w:rPr>
          <w:rFonts w:ascii="Times New Roman" w:hAnsi="Times New Roman" w:cs="Times New Roman"/>
        </w:rPr>
        <w:t>Условия снижения и изменения гарантийного срока и срока службы</w:t>
      </w:r>
    </w:p>
    <w:p w:rsidR="00291626" w:rsidRDefault="00D30B15" w:rsidP="00D30B15">
      <w:pPr>
        <w:jc w:val="both"/>
        <w:rPr>
          <w:rFonts w:ascii="Times New Roman" w:hAnsi="Times New Roman" w:cs="Times New Roman"/>
        </w:rPr>
      </w:pPr>
      <w:r w:rsidRPr="00D30B15">
        <w:rPr>
          <w:rFonts w:ascii="Times New Roman" w:hAnsi="Times New Roman" w:cs="Times New Roman"/>
        </w:rPr>
        <w:t xml:space="preserve">Лечащий врач имеет право установить </w:t>
      </w:r>
      <w:r w:rsidRPr="00D30B15">
        <w:rPr>
          <w:rFonts w:ascii="Times New Roman" w:hAnsi="Times New Roman" w:cs="Times New Roman"/>
          <w:b/>
          <w:bCs/>
        </w:rPr>
        <w:t>индивидуальные сокращенные гарантийные сроки и сроки службы (с обязательным мотивированным обоснованием и фиксацией в медицинской карте под подпись Пациента)</w:t>
      </w:r>
      <w:r w:rsidRPr="00D30B15">
        <w:rPr>
          <w:rFonts w:ascii="Times New Roman" w:hAnsi="Times New Roman" w:cs="Times New Roman"/>
        </w:rPr>
        <w:t xml:space="preserve"> при наличии следующих неблагоприятных факторов:</w:t>
      </w:r>
      <w:r w:rsidRPr="00D30B15">
        <w:rPr>
          <w:rFonts w:ascii="Times New Roman" w:hAnsi="Times New Roman" w:cs="Times New Roman"/>
        </w:rPr>
        <w:br/>
        <w:t>• влияние тяжелых сопутствующих и системных заболеваний Пациента на течение стоматологических проблем (сахарный диабет, остеопороз, системные заболевания соединительной ткани, выраженные обменные нарушения);</w:t>
      </w:r>
    </w:p>
    <w:p w:rsidR="00291626" w:rsidRDefault="00291626" w:rsidP="00291626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291626">
        <w:rPr>
          <w:rFonts w:ascii="Times New Roman" w:hAnsi="Times New Roman" w:cs="Times New Roman"/>
        </w:rPr>
        <w:t>резкое снижение иммунологической реактивности организма Пациента;</w:t>
      </w:r>
    </w:p>
    <w:p w:rsidR="00291626" w:rsidRDefault="00291626" w:rsidP="00291626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291626">
        <w:rPr>
          <w:rFonts w:ascii="Times New Roman" w:hAnsi="Times New Roman" w:cs="Times New Roman"/>
        </w:rPr>
        <w:t>длительный прием Пациентом гормональных, психотропных, химиотерапевтических или иных препаратов, влияющих на состояние костной ткани, слюноотделение и слизистую оболочку полости рта;</w:t>
      </w:r>
    </w:p>
    <w:p w:rsidR="00291626" w:rsidRDefault="00291626" w:rsidP="00291626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291626">
        <w:rPr>
          <w:rFonts w:ascii="Times New Roman" w:hAnsi="Times New Roman" w:cs="Times New Roman"/>
        </w:rPr>
        <w:t>регулярное невыполнение Пациентом назначений и рекомендаций врача по домашнему уходу и укреплению</w:t>
      </w:r>
      <w:r>
        <w:rPr>
          <w:rFonts w:ascii="Times New Roman" w:hAnsi="Times New Roman" w:cs="Times New Roman"/>
        </w:rPr>
        <w:t xml:space="preserve"> </w:t>
      </w:r>
      <w:r w:rsidRPr="00291626">
        <w:rPr>
          <w:rFonts w:ascii="Times New Roman" w:hAnsi="Times New Roman" w:cs="Times New Roman"/>
        </w:rPr>
        <w:t>эмали зубов</w:t>
      </w:r>
    </w:p>
    <w:p w:rsidR="00291626" w:rsidRDefault="00291626" w:rsidP="00291626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291626">
        <w:rPr>
          <w:rFonts w:ascii="Times New Roman" w:hAnsi="Times New Roman" w:cs="Times New Roman"/>
        </w:rPr>
        <w:t>самостоятельное изменение Пациентом схемы лечения или применение медикаментов, не назначенных</w:t>
      </w:r>
      <w:r>
        <w:rPr>
          <w:rFonts w:ascii="Times New Roman" w:hAnsi="Times New Roman" w:cs="Times New Roman"/>
        </w:rPr>
        <w:t xml:space="preserve"> </w:t>
      </w:r>
      <w:r w:rsidRPr="00291626">
        <w:rPr>
          <w:rFonts w:ascii="Times New Roman" w:hAnsi="Times New Roman" w:cs="Times New Roman"/>
        </w:rPr>
        <w:t>лечащим врачом</w:t>
      </w:r>
    </w:p>
    <w:p w:rsidR="00D30B15" w:rsidRPr="00291626" w:rsidRDefault="00291626" w:rsidP="00291626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291626">
        <w:rPr>
          <w:rFonts w:ascii="Times New Roman" w:hAnsi="Times New Roman" w:cs="Times New Roman"/>
          <w:b/>
          <w:bCs/>
        </w:rPr>
        <w:t>наличие у Пациента множественного кариеса, высокой интенсивности кариозного процесса (высокие индексы КПУ) и хронической неудовлетворительной гигиены полости рта (высокий индекс гигиены ГИ). В данных случаях стандартные сроки гарантии могут быть уменьшены врачом индивидуально, так как агрессивная бактериальная среда в полости рта создает прямую угрозу целостности установленных пломб и ортопедических конструкций.</w:t>
      </w:r>
      <w:r w:rsidR="00D30B15" w:rsidRPr="00291626">
        <w:rPr>
          <w:rFonts w:ascii="Times New Roman" w:hAnsi="Times New Roman" w:cs="Times New Roman"/>
        </w:rPr>
        <w:br/>
      </w:r>
    </w:p>
    <w:p w:rsidR="001066CA" w:rsidRPr="001066CA" w:rsidRDefault="001066CA" w:rsidP="00291626">
      <w:pPr>
        <w:pStyle w:val="a3"/>
        <w:numPr>
          <w:ilvl w:val="0"/>
          <w:numId w:val="17"/>
        </w:numPr>
        <w:ind w:left="0" w:firstLine="567"/>
        <w:jc w:val="both"/>
        <w:rPr>
          <w:rFonts w:ascii="Times New Roman" w:hAnsi="Times New Roman" w:cs="Times New Roman"/>
        </w:rPr>
      </w:pPr>
      <w:r w:rsidRPr="001066CA">
        <w:rPr>
          <w:rFonts w:ascii="Times New Roman" w:hAnsi="Times New Roman" w:cs="Times New Roman"/>
        </w:rPr>
        <w:t>Отмена гарантийных сроков и сроков службы</w:t>
      </w:r>
    </w:p>
    <w:p w:rsidR="001066CA" w:rsidRDefault="001066CA" w:rsidP="001066CA">
      <w:pPr>
        <w:jc w:val="both"/>
        <w:rPr>
          <w:rFonts w:ascii="Times New Roman" w:hAnsi="Times New Roman" w:cs="Times New Roman"/>
        </w:rPr>
      </w:pPr>
      <w:r w:rsidRPr="001066CA">
        <w:rPr>
          <w:rFonts w:ascii="Times New Roman" w:hAnsi="Times New Roman" w:cs="Times New Roman"/>
        </w:rPr>
        <w:t>Гарантии не распространяются на следующие случаи:</w:t>
      </w:r>
    </w:p>
    <w:p w:rsidR="00291626" w:rsidRDefault="00291626" w:rsidP="00291626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291626">
        <w:rPr>
          <w:rFonts w:ascii="Times New Roman" w:hAnsi="Times New Roman" w:cs="Times New Roman"/>
        </w:rPr>
        <w:t xml:space="preserve">если после лечения в период действия гарантий у Потребителя (Пациента) возникнут (проявятся) заболевания или специфические физиологические состояния, способные негативно повлиять на достигнутые результаты </w:t>
      </w:r>
      <w:r w:rsidRPr="00291626">
        <w:rPr>
          <w:rFonts w:ascii="Times New Roman" w:hAnsi="Times New Roman" w:cs="Times New Roman"/>
          <w:b/>
          <w:bCs/>
        </w:rPr>
        <w:t>(выраженные гормональные изменения, включая последствия беременности, системные патологии, а также длительный прием лекарственных препаратов при лечении соматических заболеваний)</w:t>
      </w:r>
      <w:r w:rsidRPr="00291626">
        <w:rPr>
          <w:rFonts w:ascii="Times New Roman" w:hAnsi="Times New Roman" w:cs="Times New Roman"/>
        </w:rPr>
        <w:t>;</w:t>
      </w:r>
    </w:p>
    <w:p w:rsidR="00291626" w:rsidRDefault="00291626" w:rsidP="00291626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291626">
        <w:rPr>
          <w:rFonts w:ascii="Times New Roman" w:hAnsi="Times New Roman" w:cs="Times New Roman"/>
        </w:rPr>
        <w:lastRenderedPageBreak/>
        <w:t>при неоднократном (более двух раз) обнаружении у Пациента неудовлетворительной гигиены полости рта и стойком несоблюдении письменных рекомендаций лечащего врача;</w:t>
      </w:r>
    </w:p>
    <w:p w:rsidR="00291626" w:rsidRDefault="00291626" w:rsidP="00291626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291626">
        <w:rPr>
          <w:rFonts w:ascii="Times New Roman" w:hAnsi="Times New Roman" w:cs="Times New Roman"/>
        </w:rPr>
        <w:t>если Пациент нарушает график контрольных и профилактических осмотров, индивидуально установленный врачом в медицинской карте, так как это лишает Исполнителя возможности контролировать стабильность результатов лечения и проводить своевременную коррекцию;</w:t>
      </w:r>
    </w:p>
    <w:p w:rsidR="00291626" w:rsidRDefault="00291626" w:rsidP="00291626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291626">
        <w:rPr>
          <w:rFonts w:ascii="Times New Roman" w:hAnsi="Times New Roman" w:cs="Times New Roman"/>
        </w:rPr>
        <w:t>невыполнение Пациентом рекомендованного комплексного плана лечения, если отдельные невыполненные или незавершенные его этапы напрямую предопределяют долговечность результатов лечения, на которое запрашиваются гарантии;</w:t>
      </w:r>
    </w:p>
    <w:p w:rsidR="00291626" w:rsidRDefault="00291626" w:rsidP="00291626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291626">
        <w:rPr>
          <w:rFonts w:ascii="Times New Roman" w:hAnsi="Times New Roman" w:cs="Times New Roman"/>
          <w:b/>
          <w:bCs/>
        </w:rPr>
        <w:t>если в период действия гарантийного срока Пациент обратится в другую медицинскую организацию для проведения лечебных манипуляций или коррекции на тех же зубах (ортопедических конструкциях), которые ранее были пролечены (установлены) Исполнителем (без предварительного письменного согласования с Клиникой)</w:t>
      </w:r>
      <w:r w:rsidRPr="00291626">
        <w:rPr>
          <w:rFonts w:ascii="Times New Roman" w:hAnsi="Times New Roman" w:cs="Times New Roman"/>
        </w:rPr>
        <w:t>;</w:t>
      </w:r>
    </w:p>
    <w:p w:rsidR="00291626" w:rsidRDefault="00291626" w:rsidP="00291626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291626">
        <w:rPr>
          <w:rFonts w:ascii="Times New Roman" w:hAnsi="Times New Roman" w:cs="Times New Roman"/>
        </w:rPr>
        <w:t>если на результатах лечения скажутся форс-мажорные обстоятельства, травмы, аварии или противоправные действия третьих лиц, способные механически или иным образом разрушить результаты лечения;</w:t>
      </w:r>
    </w:p>
    <w:p w:rsidR="00291626" w:rsidRDefault="00291626" w:rsidP="00291626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291626">
        <w:rPr>
          <w:rFonts w:ascii="Times New Roman" w:hAnsi="Times New Roman" w:cs="Times New Roman"/>
        </w:rPr>
        <w:t xml:space="preserve">отказ Пациента от полной </w:t>
      </w:r>
      <w:r w:rsidRPr="00291626">
        <w:rPr>
          <w:rFonts w:ascii="Times New Roman" w:hAnsi="Times New Roman" w:cs="Times New Roman"/>
          <w:b/>
          <w:bCs/>
        </w:rPr>
        <w:t>терапевтической санации</w:t>
      </w:r>
      <w:r w:rsidRPr="00291626">
        <w:rPr>
          <w:rFonts w:ascii="Times New Roman" w:hAnsi="Times New Roman" w:cs="Times New Roman"/>
        </w:rPr>
        <w:t xml:space="preserve"> полости рта, что ведет к сохранению очагов хронической инфекции и агрессивной бактериальной среды, влияющих на целостность пломб и конструкций;</w:t>
      </w:r>
    </w:p>
    <w:p w:rsidR="00291626" w:rsidRPr="00291626" w:rsidRDefault="00291626" w:rsidP="00291626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291626">
        <w:rPr>
          <w:rFonts w:ascii="Times New Roman" w:hAnsi="Times New Roman" w:cs="Times New Roman"/>
        </w:rPr>
        <w:t>естественный износ матриц замковых креплений (аттачменов) съемных протезов.</w:t>
      </w:r>
    </w:p>
    <w:p w:rsidR="000B3061" w:rsidRDefault="000B3061" w:rsidP="001066CA">
      <w:pPr>
        <w:jc w:val="both"/>
        <w:rPr>
          <w:rFonts w:ascii="Times New Roman" w:hAnsi="Times New Roman" w:cs="Times New Roman"/>
        </w:rPr>
      </w:pPr>
    </w:p>
    <w:p w:rsidR="001066CA" w:rsidRPr="001066CA" w:rsidRDefault="00812CB4" w:rsidP="00291626">
      <w:pPr>
        <w:pStyle w:val="a3"/>
        <w:numPr>
          <w:ilvl w:val="0"/>
          <w:numId w:val="17"/>
        </w:numPr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291626">
        <w:rPr>
          <w:rFonts w:ascii="Times New Roman" w:hAnsi="Times New Roman" w:cs="Times New Roman"/>
        </w:rPr>
        <w:t xml:space="preserve">етодика </w:t>
      </w:r>
      <w:r>
        <w:rPr>
          <w:rFonts w:ascii="Times New Roman" w:hAnsi="Times New Roman" w:cs="Times New Roman"/>
        </w:rPr>
        <w:t xml:space="preserve">клинического обследования </w:t>
      </w:r>
      <w:r w:rsidR="001066CA" w:rsidRPr="001066CA">
        <w:rPr>
          <w:rFonts w:ascii="Times New Roman" w:hAnsi="Times New Roman" w:cs="Times New Roman"/>
        </w:rPr>
        <w:t>с целью установления сроков гарантии и сроков службы</w:t>
      </w:r>
    </w:p>
    <w:p w:rsidR="00291626" w:rsidRDefault="00291626" w:rsidP="00291626">
      <w:pPr>
        <w:spacing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291626">
        <w:rPr>
          <w:rFonts w:ascii="Times New Roman" w:eastAsia="Times New Roman" w:hAnsi="Times New Roman" w:cs="Times New Roman"/>
          <w:b/>
          <w:bCs/>
          <w:lang w:eastAsia="ru-RU"/>
        </w:rPr>
        <w:t>Терапевтическая стоматология.</w:t>
      </w:r>
    </w:p>
    <w:p w:rsidR="00291626" w:rsidRPr="00291626" w:rsidRDefault="00291626" w:rsidP="00291626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291626">
        <w:rPr>
          <w:rFonts w:ascii="Times New Roman" w:eastAsia="Times New Roman" w:hAnsi="Times New Roman" w:cs="Times New Roman"/>
          <w:lang w:eastAsia="ru-RU"/>
        </w:rPr>
        <w:br/>
        <w:t xml:space="preserve">Клиническая оценка состояния пломбы </w:t>
      </w:r>
      <w:r w:rsidRPr="00291626">
        <w:rPr>
          <w:rFonts w:ascii="Times New Roman" w:eastAsia="Times New Roman" w:hAnsi="Times New Roman" w:cs="Times New Roman"/>
          <w:b/>
          <w:bCs/>
          <w:lang w:eastAsia="ru-RU"/>
        </w:rPr>
        <w:t>(реставрации)</w:t>
      </w:r>
      <w:r w:rsidRPr="00291626">
        <w:rPr>
          <w:rFonts w:ascii="Times New Roman" w:eastAsia="Times New Roman" w:hAnsi="Times New Roman" w:cs="Times New Roman"/>
          <w:lang w:eastAsia="ru-RU"/>
        </w:rPr>
        <w:t xml:space="preserve"> проводится на основе следующих критериев </w:t>
      </w:r>
      <w:r w:rsidRPr="00291626">
        <w:rPr>
          <w:rFonts w:ascii="Times New Roman" w:eastAsia="Times New Roman" w:hAnsi="Times New Roman" w:cs="Times New Roman"/>
          <w:b/>
          <w:bCs/>
          <w:lang w:eastAsia="ru-RU"/>
        </w:rPr>
        <w:t>при проведении визуального, инструментального и рентгенологического обследования</w:t>
      </w:r>
      <w:r w:rsidRPr="00291626">
        <w:rPr>
          <w:rFonts w:ascii="Times New Roman" w:eastAsia="Times New Roman" w:hAnsi="Times New Roman" w:cs="Times New Roman"/>
          <w:lang w:eastAsia="ru-RU"/>
        </w:rPr>
        <w:t>:</w:t>
      </w:r>
    </w:p>
    <w:p w:rsidR="00291626" w:rsidRPr="00291626" w:rsidRDefault="00291626" w:rsidP="00291626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291626">
        <w:rPr>
          <w:rFonts w:ascii="Times New Roman" w:hAnsi="Times New Roman" w:cs="Times New Roman"/>
        </w:rPr>
        <w:t>Цвет пломбы соответствует цвету эмали зуба (да/нет);</w:t>
      </w:r>
    </w:p>
    <w:p w:rsidR="00291626" w:rsidRPr="00291626" w:rsidRDefault="00291626" w:rsidP="00291626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291626">
        <w:rPr>
          <w:rFonts w:ascii="Times New Roman" w:hAnsi="Times New Roman" w:cs="Times New Roman"/>
        </w:rPr>
        <w:t>Прилегание краев пломбы к тканям зуба (плотное / имеются зазоры, нарушение краевого прилегания);</w:t>
      </w:r>
    </w:p>
    <w:p w:rsidR="00291626" w:rsidRPr="00291626" w:rsidRDefault="00291626" w:rsidP="00291626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291626">
        <w:rPr>
          <w:rFonts w:ascii="Times New Roman" w:hAnsi="Times New Roman" w:cs="Times New Roman"/>
        </w:rPr>
        <w:t>Вторичный кариес под пломбой или на границе с ней (определяется клинически и/или по данным прицельного рентгенологического снимка / КЛКТ) (да/нет);</w:t>
      </w:r>
    </w:p>
    <w:p w:rsidR="00291626" w:rsidRPr="00291626" w:rsidRDefault="00291626" w:rsidP="00291626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291626">
        <w:rPr>
          <w:rFonts w:ascii="Times New Roman" w:hAnsi="Times New Roman" w:cs="Times New Roman"/>
        </w:rPr>
        <w:t>Соответствие формы пломбы анатомической форме зуба, наличие выраженных фиссур, бугров и плотного контактного пункта с соседними зубами (да/нет);</w:t>
      </w:r>
    </w:p>
    <w:p w:rsidR="00291626" w:rsidRPr="00291626" w:rsidRDefault="00291626" w:rsidP="00291626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291626">
        <w:rPr>
          <w:rFonts w:ascii="Times New Roman" w:hAnsi="Times New Roman" w:cs="Times New Roman"/>
        </w:rPr>
        <w:t>Окклюзионные контакты в области запломбированного зуба (соответствуют норме / нарушены, имеется суперконтакт).</w:t>
      </w:r>
    </w:p>
    <w:p w:rsidR="00291626" w:rsidRDefault="00291626" w:rsidP="0029162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31AC" w:rsidRPr="005C31AC" w:rsidRDefault="005C31AC" w:rsidP="005C31AC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5C31AC">
        <w:rPr>
          <w:rFonts w:ascii="Times New Roman" w:eastAsia="Times New Roman" w:hAnsi="Times New Roman" w:cs="Times New Roman"/>
          <w:lang w:eastAsia="ru-RU"/>
        </w:rPr>
        <w:t>Изменение данных критериев (в сторону ухудшения) относится к категории недостатков, которые безвозмездно устраняются Исполнителем в течение действующего гарантийного срока, установленного для данного вида пломбы (реставрации).</w:t>
      </w:r>
    </w:p>
    <w:p w:rsidR="005C31AC" w:rsidRPr="005C31AC" w:rsidRDefault="005C31AC" w:rsidP="005C31AC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5C31AC">
        <w:rPr>
          <w:rFonts w:ascii="Times New Roman" w:eastAsia="Times New Roman" w:hAnsi="Times New Roman" w:cs="Times New Roman"/>
          <w:lang w:eastAsia="ru-RU"/>
        </w:rPr>
        <w:t xml:space="preserve">К категории существенных недостатков </w:t>
      </w:r>
      <w:r w:rsidRPr="005C31AC">
        <w:rPr>
          <w:rFonts w:ascii="Times New Roman" w:eastAsia="Times New Roman" w:hAnsi="Times New Roman" w:cs="Times New Roman"/>
          <w:b/>
          <w:bCs/>
          <w:lang w:eastAsia="ru-RU"/>
        </w:rPr>
        <w:t>терапевтического лечения (пломбы)</w:t>
      </w:r>
      <w:r w:rsidRPr="005C31AC">
        <w:rPr>
          <w:rFonts w:ascii="Times New Roman" w:eastAsia="Times New Roman" w:hAnsi="Times New Roman" w:cs="Times New Roman"/>
          <w:lang w:eastAsia="ru-RU"/>
        </w:rPr>
        <w:t xml:space="preserve"> относятся следующие:</w:t>
      </w:r>
    </w:p>
    <w:p w:rsidR="005C31AC" w:rsidRPr="005C31AC" w:rsidRDefault="005C31AC" w:rsidP="005C31AC">
      <w:pPr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5C31AC">
        <w:rPr>
          <w:rFonts w:ascii="Times New Roman" w:eastAsia="Times New Roman" w:hAnsi="Times New Roman" w:cs="Times New Roman"/>
          <w:lang w:eastAsia="ru-RU"/>
        </w:rPr>
        <w:t>полное выпадение пломбы из кариозной полости;</w:t>
      </w:r>
    </w:p>
    <w:p w:rsidR="005C31AC" w:rsidRPr="005C31AC" w:rsidRDefault="005C31AC" w:rsidP="005C31AC">
      <w:pPr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5C31AC">
        <w:rPr>
          <w:rFonts w:ascii="Times New Roman" w:eastAsia="Times New Roman" w:hAnsi="Times New Roman" w:cs="Times New Roman"/>
          <w:lang w:eastAsia="ru-RU"/>
        </w:rPr>
        <w:t>подвижность (расцементировка) пломбы в полости зуба.</w:t>
      </w:r>
    </w:p>
    <w:p w:rsidR="005C31AC" w:rsidRPr="005C31AC" w:rsidRDefault="005C31AC" w:rsidP="005C31AC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5C31AC">
        <w:rPr>
          <w:rFonts w:ascii="Times New Roman" w:eastAsia="Times New Roman" w:hAnsi="Times New Roman" w:cs="Times New Roman"/>
          <w:b/>
          <w:bCs/>
          <w:lang w:eastAsia="ru-RU"/>
        </w:rPr>
        <w:t>Отлом собственной стенки или коронковой части зуба, произошедший вне зоны установленной пломбы (реставрации), к недостаткам работы Исполнителя не относится, признается следствием индивидуальных анатомо-физиологических особенностей Пациента (истончение стенок, повышенная нагрузка) и устраняется в общем порядке на возмездной основе.</w:t>
      </w:r>
    </w:p>
    <w:p w:rsidR="005C31AC" w:rsidRPr="005C31AC" w:rsidRDefault="005C31AC" w:rsidP="005C31AC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5C31AC">
        <w:rPr>
          <w:rFonts w:ascii="Times New Roman" w:eastAsia="Times New Roman" w:hAnsi="Times New Roman" w:cs="Times New Roman"/>
          <w:lang w:eastAsia="ru-RU"/>
        </w:rPr>
        <w:t xml:space="preserve">Все существенные недостатки в выполненной работе, </w:t>
      </w:r>
      <w:r w:rsidRPr="005C31AC">
        <w:rPr>
          <w:rFonts w:ascii="Times New Roman" w:eastAsia="Times New Roman" w:hAnsi="Times New Roman" w:cs="Times New Roman"/>
          <w:b/>
          <w:bCs/>
          <w:lang w:eastAsia="ru-RU"/>
        </w:rPr>
        <w:t>возникшие по вине Исполнителя до принятия результата работы Пациентом, безвозмездно</w:t>
      </w:r>
      <w:r w:rsidRPr="005C31AC">
        <w:rPr>
          <w:rFonts w:ascii="Times New Roman" w:eastAsia="Times New Roman" w:hAnsi="Times New Roman" w:cs="Times New Roman"/>
          <w:lang w:eastAsia="ru-RU"/>
        </w:rPr>
        <w:t xml:space="preserve"> устраняются Исполнителем в течение установленного для данного вида пломбы срока службы </w:t>
      </w:r>
      <w:r w:rsidRPr="005C31AC">
        <w:rPr>
          <w:rFonts w:ascii="Times New Roman" w:eastAsia="Times New Roman" w:hAnsi="Times New Roman" w:cs="Times New Roman"/>
          <w:b/>
          <w:bCs/>
          <w:lang w:eastAsia="ru-RU"/>
        </w:rPr>
        <w:t xml:space="preserve">, в порядке и на условиях, предусмотренных пунктом 4 статьи 29 </w:t>
      </w:r>
      <w:r w:rsidRPr="005C31AC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Закона РФ «О защите прав потребителей» (с учетом перехода бремени доказывания на Пациента по истечении гарантийного срока)</w:t>
      </w:r>
      <w:r w:rsidRPr="005C31AC">
        <w:rPr>
          <w:rFonts w:ascii="Times New Roman" w:eastAsia="Times New Roman" w:hAnsi="Times New Roman" w:cs="Times New Roman"/>
          <w:lang w:eastAsia="ru-RU"/>
        </w:rPr>
        <w:t>.</w:t>
      </w:r>
    </w:p>
    <w:p w:rsidR="005C31AC" w:rsidRPr="005C31AC" w:rsidRDefault="005C31AC" w:rsidP="005C31AC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31AC">
        <w:rPr>
          <w:rFonts w:ascii="Arial" w:eastAsia="Times New Roman" w:hAnsi="Arial" w:cs="Arial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5C31AC" w:rsidRPr="005C31AC" w:rsidRDefault="005C31AC" w:rsidP="005C31AC">
      <w:pPr>
        <w:jc w:val="both"/>
        <w:rPr>
          <w:rFonts w:ascii="Times New Roman" w:hAnsi="Times New Roman" w:cs="Times New Roman"/>
        </w:rPr>
      </w:pPr>
      <w:r w:rsidRPr="005C31AC">
        <w:rPr>
          <w:rFonts w:ascii="Times New Roman" w:hAnsi="Times New Roman" w:cs="Times New Roman"/>
          <w:b/>
          <w:bCs/>
        </w:rPr>
        <w:t>Ортопедическая стоматология.</w:t>
      </w:r>
    </w:p>
    <w:p w:rsidR="005C31AC" w:rsidRPr="005C31AC" w:rsidRDefault="005C31AC" w:rsidP="005C31AC">
      <w:pPr>
        <w:jc w:val="both"/>
        <w:rPr>
          <w:rFonts w:ascii="Times New Roman" w:hAnsi="Times New Roman" w:cs="Times New Roman"/>
        </w:rPr>
      </w:pPr>
      <w:r w:rsidRPr="005C31AC">
        <w:rPr>
          <w:rFonts w:ascii="Times New Roman" w:hAnsi="Times New Roman" w:cs="Times New Roman"/>
        </w:rPr>
        <w:t xml:space="preserve">Несущественные недостатки </w:t>
      </w:r>
      <w:r w:rsidRPr="005C31AC">
        <w:rPr>
          <w:rFonts w:ascii="Times New Roman" w:hAnsi="Times New Roman" w:cs="Times New Roman"/>
          <w:b/>
          <w:bCs/>
        </w:rPr>
        <w:t>, возникшие по вине Исполнителя,</w:t>
      </w:r>
      <w:r w:rsidRPr="005C31AC">
        <w:rPr>
          <w:rFonts w:ascii="Times New Roman" w:hAnsi="Times New Roman" w:cs="Times New Roman"/>
        </w:rPr>
        <w:t xml:space="preserve"> которые безвозмездно устраняются Исполнителем </w:t>
      </w:r>
      <w:r w:rsidRPr="005C31AC">
        <w:rPr>
          <w:rFonts w:ascii="Times New Roman" w:hAnsi="Times New Roman" w:cs="Times New Roman"/>
          <w:b/>
          <w:bCs/>
        </w:rPr>
        <w:t>исключительно</w:t>
      </w:r>
      <w:r w:rsidRPr="005C31AC">
        <w:rPr>
          <w:rFonts w:ascii="Times New Roman" w:hAnsi="Times New Roman" w:cs="Times New Roman"/>
        </w:rPr>
        <w:t xml:space="preserve"> в течение действующего гарантийного срока:</w:t>
      </w:r>
    </w:p>
    <w:p w:rsidR="005C31AC" w:rsidRPr="005C31AC" w:rsidRDefault="005C31AC" w:rsidP="005C31AC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5C31AC">
        <w:rPr>
          <w:rFonts w:ascii="Times New Roman" w:hAnsi="Times New Roman" w:cs="Times New Roman"/>
        </w:rPr>
        <w:t>при изготовлении вкладок и виниров: незначительное изменение анатомической формы, краевого прилегания, изменение первоначального цвета реставрации, рецидив кариеса по краю вкладки;</w:t>
      </w:r>
    </w:p>
    <w:p w:rsidR="005C31AC" w:rsidRPr="005C31AC" w:rsidRDefault="005C31AC" w:rsidP="005C31AC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5C31AC">
        <w:rPr>
          <w:rFonts w:ascii="Times New Roman" w:hAnsi="Times New Roman" w:cs="Times New Roman"/>
        </w:rPr>
        <w:t>нарушение первоначального цвета искусственных зубов или базиса протеза;</w:t>
      </w:r>
    </w:p>
    <w:p w:rsidR="005C31AC" w:rsidRPr="005C31AC" w:rsidRDefault="005C31AC" w:rsidP="005C31AC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5C31AC">
        <w:rPr>
          <w:rFonts w:ascii="Times New Roman" w:hAnsi="Times New Roman" w:cs="Times New Roman"/>
          <w:b/>
          <w:bCs/>
        </w:rPr>
        <w:t>отлом металлического кламмера бюгельного или съемного протеза (при условии соблюдения правил наложения и снятия протеза Пациентом)</w:t>
      </w:r>
      <w:r w:rsidRPr="005C31AC">
        <w:rPr>
          <w:rFonts w:ascii="Times New Roman" w:hAnsi="Times New Roman" w:cs="Times New Roman"/>
        </w:rPr>
        <w:t>;</w:t>
      </w:r>
    </w:p>
    <w:p w:rsidR="005C31AC" w:rsidRPr="005C31AC" w:rsidRDefault="005C31AC" w:rsidP="005C31AC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5C31AC">
        <w:rPr>
          <w:rFonts w:ascii="Times New Roman" w:hAnsi="Times New Roman" w:cs="Times New Roman"/>
          <w:b/>
          <w:bCs/>
        </w:rPr>
        <w:t>незначительное нарушение (расцементировка) краевого прилегания искусственной коронки к уступу зуба.</w:t>
      </w:r>
    </w:p>
    <w:p w:rsidR="005C31AC" w:rsidRPr="005C31AC" w:rsidRDefault="005C31AC" w:rsidP="005C31AC">
      <w:pPr>
        <w:jc w:val="both"/>
        <w:rPr>
          <w:rFonts w:ascii="Times New Roman" w:hAnsi="Times New Roman" w:cs="Times New Roman"/>
        </w:rPr>
      </w:pPr>
      <w:r w:rsidRPr="005C31AC">
        <w:rPr>
          <w:rFonts w:ascii="Times New Roman" w:hAnsi="Times New Roman" w:cs="Times New Roman"/>
          <w:b/>
          <w:bCs/>
        </w:rPr>
        <w:t>Оголение шейки зуба (рецессия десны), покрытого искусственной коронкой, виниром или вкладкой, развившееся в процессе эксплуатации конструкции, признается следствием естественных индивидуальных анатомо-физиологических и возрастных изменений тканей пародонта Пациента, к недостаткам работы Исполнителя не относится и устраняется на возмездной основе.</w:t>
      </w:r>
    </w:p>
    <w:p w:rsidR="005C31AC" w:rsidRPr="005C31AC" w:rsidRDefault="005C31AC" w:rsidP="005C31AC">
      <w:pPr>
        <w:jc w:val="both"/>
        <w:rPr>
          <w:rFonts w:ascii="Times New Roman" w:hAnsi="Times New Roman" w:cs="Times New Roman"/>
        </w:rPr>
      </w:pPr>
      <w:r w:rsidRPr="005C31AC">
        <w:rPr>
          <w:rFonts w:ascii="Times New Roman" w:hAnsi="Times New Roman" w:cs="Times New Roman"/>
        </w:rPr>
        <w:t>Существенные недостатки,</w:t>
      </w:r>
      <w:r w:rsidRPr="005C31AC">
        <w:rPr>
          <w:rFonts w:ascii="Times New Roman" w:hAnsi="Times New Roman" w:cs="Times New Roman"/>
          <w:b/>
          <w:bCs/>
        </w:rPr>
        <w:t xml:space="preserve"> допущенные по вине Исполнителя до принятия работы Пациентом и</w:t>
      </w:r>
      <w:r w:rsidRPr="005C31AC">
        <w:rPr>
          <w:rFonts w:ascii="Times New Roman" w:hAnsi="Times New Roman" w:cs="Times New Roman"/>
        </w:rPr>
        <w:t xml:space="preserve"> подлежащие устранению в пределах срока службы </w:t>
      </w:r>
      <w:r w:rsidRPr="005C31AC">
        <w:rPr>
          <w:rFonts w:ascii="Times New Roman" w:hAnsi="Times New Roman" w:cs="Times New Roman"/>
          <w:b/>
          <w:bCs/>
        </w:rPr>
        <w:t>в порядке статьи 29 Закона РФ «О защите прав потребителей» (с переходом бремени доказывания на Пациента)</w:t>
      </w:r>
      <w:r w:rsidRPr="005C31AC">
        <w:rPr>
          <w:rFonts w:ascii="Times New Roman" w:hAnsi="Times New Roman" w:cs="Times New Roman"/>
        </w:rPr>
        <w:t>:</w:t>
      </w:r>
    </w:p>
    <w:p w:rsidR="005C31AC" w:rsidRPr="005C31AC" w:rsidRDefault="005C31AC" w:rsidP="005C31AC">
      <w:pPr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5C31AC">
        <w:rPr>
          <w:rFonts w:ascii="Times New Roman" w:hAnsi="Times New Roman" w:cs="Times New Roman"/>
        </w:rPr>
        <w:t>при изготовлении вкладок и виниров: полное выпадение или подвижность конструкции (при условии сохранения целостности опорного зуба);</w:t>
      </w:r>
    </w:p>
    <w:p w:rsidR="005C31AC" w:rsidRPr="005C31AC" w:rsidRDefault="005C31AC" w:rsidP="005C31AC">
      <w:pPr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5C31AC">
        <w:rPr>
          <w:rFonts w:ascii="Times New Roman" w:hAnsi="Times New Roman" w:cs="Times New Roman"/>
        </w:rPr>
        <w:t>перелом каркаса постоянного ортопедического протеза (металлического, циркониевого) или сквозной перелом базиса съемного протеза (при отсутствии признаков механической травмы лица и челюстей).</w:t>
      </w:r>
    </w:p>
    <w:p w:rsidR="005C31AC" w:rsidRPr="005C31AC" w:rsidRDefault="005C31AC" w:rsidP="005C31AC">
      <w:pPr>
        <w:jc w:val="both"/>
        <w:rPr>
          <w:rFonts w:ascii="Times New Roman" w:hAnsi="Times New Roman" w:cs="Times New Roman"/>
        </w:rPr>
      </w:pPr>
      <w:r w:rsidRPr="005C31AC">
        <w:rPr>
          <w:rFonts w:ascii="Times New Roman" w:hAnsi="Times New Roman" w:cs="Times New Roman"/>
          <w:b/>
          <w:bCs/>
        </w:rPr>
        <w:t>Механические сколы облицовочной керамики или композита на коронках и мостовидных протезах, а также отлом собственной коронковой части/корня зуба под ортопедической конструкцией, произошедшие в процессе жевания, признаются следствием некорректной эксплуатации (жевательной перегрузки конструкций Пациентом, употребления сверхтвердой пищи, проявлений бруксизма) и к недостаткам работы Исполнителя не относятся.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6093"/>
        <w:gridCol w:w="3399"/>
      </w:tblGrid>
      <w:tr w:rsidR="000B3061" w:rsidRPr="000B3061" w:rsidTr="000B3061">
        <w:trPr>
          <w:trHeight w:val="454"/>
        </w:trPr>
        <w:tc>
          <w:tcPr>
            <w:tcW w:w="704" w:type="dxa"/>
            <w:vAlign w:val="center"/>
          </w:tcPr>
          <w:p w:rsidR="000B3061" w:rsidRPr="000B3061" w:rsidRDefault="000B3061" w:rsidP="001066CA">
            <w:pPr>
              <w:jc w:val="both"/>
              <w:rPr>
                <w:rFonts w:ascii="Times New Roman" w:hAnsi="Times New Roman" w:cs="Times New Roman"/>
              </w:rPr>
            </w:pPr>
            <w:r w:rsidRPr="000B306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093" w:type="dxa"/>
            <w:vAlign w:val="center"/>
          </w:tcPr>
          <w:p w:rsidR="000B3061" w:rsidRPr="000B3061" w:rsidRDefault="000B3061" w:rsidP="001066CA">
            <w:pPr>
              <w:jc w:val="both"/>
              <w:rPr>
                <w:rFonts w:ascii="Times New Roman" w:hAnsi="Times New Roman" w:cs="Times New Roman"/>
              </w:rPr>
            </w:pPr>
            <w:r w:rsidRPr="000B3061">
              <w:rPr>
                <w:rFonts w:ascii="Times New Roman" w:hAnsi="Times New Roman" w:cs="Times New Roman"/>
              </w:rPr>
              <w:t>Наименование работы</w:t>
            </w:r>
          </w:p>
        </w:tc>
        <w:tc>
          <w:tcPr>
            <w:tcW w:w="3399" w:type="dxa"/>
            <w:vAlign w:val="center"/>
          </w:tcPr>
          <w:p w:rsidR="000B3061" w:rsidRPr="000B3061" w:rsidRDefault="000B3061" w:rsidP="000B3061">
            <w:pPr>
              <w:jc w:val="center"/>
              <w:rPr>
                <w:rFonts w:ascii="Times New Roman" w:hAnsi="Times New Roman" w:cs="Times New Roman"/>
              </w:rPr>
            </w:pPr>
            <w:r w:rsidRPr="000B3061">
              <w:rPr>
                <w:rFonts w:ascii="Times New Roman" w:hAnsi="Times New Roman" w:cs="Times New Roman"/>
              </w:rPr>
              <w:t>Сроки изготовления</w:t>
            </w:r>
          </w:p>
        </w:tc>
      </w:tr>
      <w:tr w:rsidR="000B3061" w:rsidRPr="000B3061" w:rsidTr="000B3061">
        <w:trPr>
          <w:trHeight w:val="454"/>
        </w:trPr>
        <w:tc>
          <w:tcPr>
            <w:tcW w:w="704" w:type="dxa"/>
            <w:vAlign w:val="center"/>
          </w:tcPr>
          <w:p w:rsidR="000B3061" w:rsidRPr="000B3061" w:rsidRDefault="000B3061" w:rsidP="001066CA">
            <w:pPr>
              <w:jc w:val="both"/>
              <w:rPr>
                <w:rFonts w:ascii="Times New Roman" w:hAnsi="Times New Roman" w:cs="Times New Roman"/>
              </w:rPr>
            </w:pPr>
            <w:r w:rsidRPr="000B30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3" w:type="dxa"/>
            <w:vAlign w:val="center"/>
          </w:tcPr>
          <w:p w:rsidR="000B3061" w:rsidRPr="000B3061" w:rsidRDefault="000B3061" w:rsidP="001066CA">
            <w:pPr>
              <w:jc w:val="both"/>
              <w:rPr>
                <w:rFonts w:ascii="Times New Roman" w:hAnsi="Times New Roman" w:cs="Times New Roman"/>
              </w:rPr>
            </w:pPr>
            <w:r w:rsidRPr="000B3061">
              <w:rPr>
                <w:rFonts w:ascii="Times New Roman" w:hAnsi="Times New Roman" w:cs="Times New Roman"/>
              </w:rPr>
              <w:t>Микропротезирование</w:t>
            </w:r>
          </w:p>
        </w:tc>
        <w:tc>
          <w:tcPr>
            <w:tcW w:w="3399" w:type="dxa"/>
            <w:vAlign w:val="center"/>
          </w:tcPr>
          <w:p w:rsidR="000B3061" w:rsidRPr="000B3061" w:rsidRDefault="000B3061" w:rsidP="000B3061">
            <w:pPr>
              <w:jc w:val="center"/>
              <w:rPr>
                <w:rFonts w:ascii="Times New Roman" w:hAnsi="Times New Roman" w:cs="Times New Roman"/>
              </w:rPr>
            </w:pPr>
            <w:r w:rsidRPr="000B3061">
              <w:rPr>
                <w:rFonts w:ascii="Times New Roman" w:hAnsi="Times New Roman" w:cs="Times New Roman"/>
              </w:rPr>
              <w:t>1 – 2 недели</w:t>
            </w:r>
          </w:p>
        </w:tc>
      </w:tr>
      <w:tr w:rsidR="000B3061" w:rsidRPr="000B3061" w:rsidTr="000B3061">
        <w:trPr>
          <w:trHeight w:val="454"/>
        </w:trPr>
        <w:tc>
          <w:tcPr>
            <w:tcW w:w="704" w:type="dxa"/>
            <w:vAlign w:val="center"/>
          </w:tcPr>
          <w:p w:rsidR="000B3061" w:rsidRPr="000B3061" w:rsidRDefault="000B3061" w:rsidP="001066CA">
            <w:pPr>
              <w:jc w:val="both"/>
              <w:rPr>
                <w:rFonts w:ascii="Times New Roman" w:hAnsi="Times New Roman" w:cs="Times New Roman"/>
              </w:rPr>
            </w:pPr>
            <w:r w:rsidRPr="000B30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3" w:type="dxa"/>
            <w:vAlign w:val="center"/>
          </w:tcPr>
          <w:p w:rsidR="000B3061" w:rsidRPr="000B3061" w:rsidRDefault="000B3061" w:rsidP="001066CA">
            <w:pPr>
              <w:jc w:val="both"/>
              <w:rPr>
                <w:rFonts w:ascii="Times New Roman" w:hAnsi="Times New Roman" w:cs="Times New Roman"/>
              </w:rPr>
            </w:pPr>
            <w:r w:rsidRPr="000B3061">
              <w:rPr>
                <w:rFonts w:ascii="Times New Roman" w:hAnsi="Times New Roman" w:cs="Times New Roman"/>
              </w:rPr>
              <w:t>Несъемное протезирование</w:t>
            </w:r>
          </w:p>
        </w:tc>
        <w:tc>
          <w:tcPr>
            <w:tcW w:w="3399" w:type="dxa"/>
            <w:vAlign w:val="center"/>
          </w:tcPr>
          <w:p w:rsidR="000B3061" w:rsidRPr="000B3061" w:rsidRDefault="000B3061" w:rsidP="000B3061">
            <w:pPr>
              <w:jc w:val="center"/>
              <w:rPr>
                <w:rFonts w:ascii="Times New Roman" w:hAnsi="Times New Roman" w:cs="Times New Roman"/>
              </w:rPr>
            </w:pPr>
            <w:r w:rsidRPr="000B3061">
              <w:rPr>
                <w:rFonts w:ascii="Times New Roman" w:hAnsi="Times New Roman" w:cs="Times New Roman"/>
              </w:rPr>
              <w:t>3 – 4 недели</w:t>
            </w:r>
          </w:p>
        </w:tc>
      </w:tr>
      <w:tr w:rsidR="000B3061" w:rsidRPr="000B3061" w:rsidTr="000B3061">
        <w:trPr>
          <w:trHeight w:val="454"/>
        </w:trPr>
        <w:tc>
          <w:tcPr>
            <w:tcW w:w="704" w:type="dxa"/>
            <w:vAlign w:val="center"/>
          </w:tcPr>
          <w:p w:rsidR="000B3061" w:rsidRPr="000B3061" w:rsidRDefault="000B3061" w:rsidP="001066CA">
            <w:pPr>
              <w:jc w:val="both"/>
              <w:rPr>
                <w:rFonts w:ascii="Times New Roman" w:hAnsi="Times New Roman" w:cs="Times New Roman"/>
              </w:rPr>
            </w:pPr>
            <w:r w:rsidRPr="000B30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3" w:type="dxa"/>
            <w:vAlign w:val="center"/>
          </w:tcPr>
          <w:p w:rsidR="000B3061" w:rsidRPr="000B3061" w:rsidRDefault="000B3061" w:rsidP="001066CA">
            <w:pPr>
              <w:jc w:val="both"/>
              <w:rPr>
                <w:rFonts w:ascii="Times New Roman" w:hAnsi="Times New Roman" w:cs="Times New Roman"/>
              </w:rPr>
            </w:pPr>
            <w:r w:rsidRPr="000B3061">
              <w:rPr>
                <w:rFonts w:ascii="Times New Roman" w:hAnsi="Times New Roman" w:cs="Times New Roman"/>
              </w:rPr>
              <w:t>Бюгельное протезирование</w:t>
            </w:r>
          </w:p>
        </w:tc>
        <w:tc>
          <w:tcPr>
            <w:tcW w:w="3399" w:type="dxa"/>
            <w:vAlign w:val="center"/>
          </w:tcPr>
          <w:p w:rsidR="000B3061" w:rsidRPr="000B3061" w:rsidRDefault="000B3061" w:rsidP="000B3061">
            <w:pPr>
              <w:jc w:val="center"/>
              <w:rPr>
                <w:rFonts w:ascii="Times New Roman" w:hAnsi="Times New Roman" w:cs="Times New Roman"/>
              </w:rPr>
            </w:pPr>
            <w:r w:rsidRPr="000B3061">
              <w:rPr>
                <w:rFonts w:ascii="Times New Roman" w:hAnsi="Times New Roman" w:cs="Times New Roman"/>
              </w:rPr>
              <w:t>3 – 4 недели</w:t>
            </w:r>
          </w:p>
        </w:tc>
      </w:tr>
    </w:tbl>
    <w:p w:rsidR="005C31AC" w:rsidRDefault="005C31AC" w:rsidP="005C31AC">
      <w:pPr>
        <w:spacing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C31AC" w:rsidRPr="005C31AC" w:rsidRDefault="005C31AC" w:rsidP="005C31AC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5C31AC">
        <w:rPr>
          <w:rFonts w:ascii="Times New Roman" w:eastAsia="Times New Roman" w:hAnsi="Times New Roman" w:cs="Times New Roman"/>
          <w:b/>
          <w:bCs/>
          <w:lang w:eastAsia="ru-RU"/>
        </w:rPr>
        <w:t>Примечание:</w:t>
      </w:r>
      <w:r w:rsidRPr="005C31AC">
        <w:rPr>
          <w:rFonts w:ascii="Times New Roman" w:eastAsia="Times New Roman" w:hAnsi="Times New Roman" w:cs="Times New Roman"/>
          <w:lang w:eastAsia="ru-RU"/>
        </w:rPr>
        <w:br/>
      </w:r>
      <w:r w:rsidRPr="005C31AC">
        <w:rPr>
          <w:rFonts w:ascii="Times New Roman" w:eastAsia="Times New Roman" w:hAnsi="Times New Roman" w:cs="Times New Roman"/>
          <w:b/>
          <w:bCs/>
          <w:lang w:eastAsia="ru-RU"/>
        </w:rPr>
        <w:t>Указанные в таблице технологические сроки исчисляются с момента снятия финальных (рабочих) оттисков / проведения цифрового сканирования и действуют исключительно при условии своевременной явки Пациента на все промежуточные этапы лечения (примерки каркасов, восковых моделей, определение прикуса). В случае неявки Пациента в назначенное время, опоздания, болезни Пациента или переноса визита по его инициативе, течение срока изготовления конструкции автоматически приостанавливается на количество дней просрочки со стороны Пациента, а штрафные санкции (неустойки) к Исполнителю не применяются.</w:t>
      </w:r>
    </w:p>
    <w:p w:rsidR="000B3061" w:rsidRDefault="000B3061" w:rsidP="001066CA">
      <w:pPr>
        <w:jc w:val="both"/>
        <w:rPr>
          <w:rFonts w:ascii="Times New Roman" w:hAnsi="Times New Roman" w:cs="Times New Roman"/>
          <w:highlight w:val="yellow"/>
        </w:rPr>
      </w:pPr>
    </w:p>
    <w:sectPr w:rsidR="000B3061" w:rsidSect="000B3061">
      <w:footerReference w:type="default" r:id="rId8"/>
      <w:pgSz w:w="11906" w:h="16838"/>
      <w:pgMar w:top="426" w:right="566" w:bottom="567" w:left="1134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827" w:rsidRDefault="00382827" w:rsidP="000B3061">
      <w:pPr>
        <w:spacing w:after="0" w:line="240" w:lineRule="auto"/>
      </w:pPr>
      <w:r>
        <w:separator/>
      </w:r>
    </w:p>
  </w:endnote>
  <w:endnote w:type="continuationSeparator" w:id="0">
    <w:p w:rsidR="00382827" w:rsidRDefault="00382827" w:rsidP="000B3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7428116"/>
      <w:docPartObj>
        <w:docPartGallery w:val="Page Numbers (Bottom of Page)"/>
        <w:docPartUnique/>
      </w:docPartObj>
    </w:sdtPr>
    <w:sdtEndPr/>
    <w:sdtContent>
      <w:p w:rsidR="000B3061" w:rsidRDefault="000B306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31AC">
          <w:rPr>
            <w:noProof/>
          </w:rPr>
          <w:t>9</w:t>
        </w:r>
        <w:r>
          <w:fldChar w:fldCharType="end"/>
        </w:r>
      </w:p>
    </w:sdtContent>
  </w:sdt>
  <w:p w:rsidR="000B3061" w:rsidRDefault="000B306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827" w:rsidRDefault="00382827" w:rsidP="000B3061">
      <w:pPr>
        <w:spacing w:after="0" w:line="240" w:lineRule="auto"/>
      </w:pPr>
      <w:r>
        <w:separator/>
      </w:r>
    </w:p>
  </w:footnote>
  <w:footnote w:type="continuationSeparator" w:id="0">
    <w:p w:rsidR="00382827" w:rsidRDefault="00382827" w:rsidP="000B3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4E7A"/>
    <w:multiLevelType w:val="hybridMultilevel"/>
    <w:tmpl w:val="B9241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96864"/>
    <w:multiLevelType w:val="hybridMultilevel"/>
    <w:tmpl w:val="7DDA8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E4C3E"/>
    <w:multiLevelType w:val="multilevel"/>
    <w:tmpl w:val="15E69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AD027F"/>
    <w:multiLevelType w:val="hybridMultilevel"/>
    <w:tmpl w:val="CB422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CD015A"/>
    <w:multiLevelType w:val="multilevel"/>
    <w:tmpl w:val="15E69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771FEA"/>
    <w:multiLevelType w:val="multilevel"/>
    <w:tmpl w:val="15E69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B938CD"/>
    <w:multiLevelType w:val="hybridMultilevel"/>
    <w:tmpl w:val="BD1A2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2D6E01"/>
    <w:multiLevelType w:val="multilevel"/>
    <w:tmpl w:val="15E69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503E29"/>
    <w:multiLevelType w:val="multilevel"/>
    <w:tmpl w:val="15E69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DA59F7"/>
    <w:multiLevelType w:val="multilevel"/>
    <w:tmpl w:val="218C6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8C4F62"/>
    <w:multiLevelType w:val="hybridMultilevel"/>
    <w:tmpl w:val="363E6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EB180A"/>
    <w:multiLevelType w:val="hybridMultilevel"/>
    <w:tmpl w:val="4AECD0FC"/>
    <w:lvl w:ilvl="0" w:tplc="0B4E2EB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177113"/>
    <w:multiLevelType w:val="multilevel"/>
    <w:tmpl w:val="551A4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FA41AD"/>
    <w:multiLevelType w:val="hybridMultilevel"/>
    <w:tmpl w:val="7C86B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7305E0"/>
    <w:multiLevelType w:val="hybridMultilevel"/>
    <w:tmpl w:val="462EC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8712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B37795A"/>
    <w:multiLevelType w:val="hybridMultilevel"/>
    <w:tmpl w:val="8EFCD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937439"/>
    <w:multiLevelType w:val="hybridMultilevel"/>
    <w:tmpl w:val="462A4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FB6945"/>
    <w:multiLevelType w:val="hybridMultilevel"/>
    <w:tmpl w:val="874E4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542335"/>
    <w:multiLevelType w:val="multilevel"/>
    <w:tmpl w:val="15E69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E75485"/>
    <w:multiLevelType w:val="hybridMultilevel"/>
    <w:tmpl w:val="60F4D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384E6B"/>
    <w:multiLevelType w:val="hybridMultilevel"/>
    <w:tmpl w:val="500C7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534802"/>
    <w:multiLevelType w:val="hybridMultilevel"/>
    <w:tmpl w:val="8494B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294DB0"/>
    <w:multiLevelType w:val="hybridMultilevel"/>
    <w:tmpl w:val="35B0E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6B37F3"/>
    <w:multiLevelType w:val="multilevel"/>
    <w:tmpl w:val="15E69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0C079F9"/>
    <w:multiLevelType w:val="multilevel"/>
    <w:tmpl w:val="853A9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7D30B8"/>
    <w:multiLevelType w:val="hybridMultilevel"/>
    <w:tmpl w:val="77928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267C10"/>
    <w:multiLevelType w:val="hybridMultilevel"/>
    <w:tmpl w:val="790AD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0A2411"/>
    <w:multiLevelType w:val="hybridMultilevel"/>
    <w:tmpl w:val="955EB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583442"/>
    <w:multiLevelType w:val="multilevel"/>
    <w:tmpl w:val="15E69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1"/>
  </w:num>
  <w:num w:numId="3">
    <w:abstractNumId w:val="23"/>
  </w:num>
  <w:num w:numId="4">
    <w:abstractNumId w:val="21"/>
  </w:num>
  <w:num w:numId="5">
    <w:abstractNumId w:val="13"/>
  </w:num>
  <w:num w:numId="6">
    <w:abstractNumId w:val="17"/>
  </w:num>
  <w:num w:numId="7">
    <w:abstractNumId w:val="6"/>
  </w:num>
  <w:num w:numId="8">
    <w:abstractNumId w:val="27"/>
  </w:num>
  <w:num w:numId="9">
    <w:abstractNumId w:val="22"/>
  </w:num>
  <w:num w:numId="10">
    <w:abstractNumId w:val="18"/>
  </w:num>
  <w:num w:numId="11">
    <w:abstractNumId w:val="10"/>
  </w:num>
  <w:num w:numId="12">
    <w:abstractNumId w:val="14"/>
  </w:num>
  <w:num w:numId="13">
    <w:abstractNumId w:val="3"/>
  </w:num>
  <w:num w:numId="14">
    <w:abstractNumId w:val="28"/>
  </w:num>
  <w:num w:numId="15">
    <w:abstractNumId w:val="9"/>
  </w:num>
  <w:num w:numId="16">
    <w:abstractNumId w:val="25"/>
  </w:num>
  <w:num w:numId="17">
    <w:abstractNumId w:val="15"/>
  </w:num>
  <w:num w:numId="18">
    <w:abstractNumId w:val="26"/>
  </w:num>
  <w:num w:numId="19">
    <w:abstractNumId w:val="16"/>
  </w:num>
  <w:num w:numId="20">
    <w:abstractNumId w:val="1"/>
  </w:num>
  <w:num w:numId="21">
    <w:abstractNumId w:val="20"/>
  </w:num>
  <w:num w:numId="22">
    <w:abstractNumId w:val="2"/>
  </w:num>
  <w:num w:numId="23">
    <w:abstractNumId w:val="8"/>
  </w:num>
  <w:num w:numId="24">
    <w:abstractNumId w:val="19"/>
  </w:num>
  <w:num w:numId="25">
    <w:abstractNumId w:val="29"/>
  </w:num>
  <w:num w:numId="26">
    <w:abstractNumId w:val="24"/>
  </w:num>
  <w:num w:numId="27">
    <w:abstractNumId w:val="7"/>
  </w:num>
  <w:num w:numId="28">
    <w:abstractNumId w:val="12"/>
  </w:num>
  <w:num w:numId="29">
    <w:abstractNumId w:val="4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2D"/>
    <w:rsid w:val="000A24A2"/>
    <w:rsid w:val="000B3061"/>
    <w:rsid w:val="000D03F2"/>
    <w:rsid w:val="000E7A1F"/>
    <w:rsid w:val="001066CA"/>
    <w:rsid w:val="001577B4"/>
    <w:rsid w:val="00265EEF"/>
    <w:rsid w:val="00291626"/>
    <w:rsid w:val="00382827"/>
    <w:rsid w:val="004172DF"/>
    <w:rsid w:val="00461EDD"/>
    <w:rsid w:val="004E3167"/>
    <w:rsid w:val="005C31AC"/>
    <w:rsid w:val="00812CB4"/>
    <w:rsid w:val="008E4A23"/>
    <w:rsid w:val="00B8115C"/>
    <w:rsid w:val="00B95B34"/>
    <w:rsid w:val="00C00B2D"/>
    <w:rsid w:val="00D30B15"/>
    <w:rsid w:val="00E82774"/>
    <w:rsid w:val="00EB0A22"/>
    <w:rsid w:val="00F4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6CA"/>
    <w:pPr>
      <w:ind w:left="720"/>
      <w:contextualSpacing/>
    </w:pPr>
  </w:style>
  <w:style w:type="table" w:styleId="a4">
    <w:name w:val="Table Grid"/>
    <w:basedOn w:val="a1"/>
    <w:uiPriority w:val="39"/>
    <w:rsid w:val="00812C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B3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3061"/>
  </w:style>
  <w:style w:type="paragraph" w:styleId="a7">
    <w:name w:val="footer"/>
    <w:basedOn w:val="a"/>
    <w:link w:val="a8"/>
    <w:uiPriority w:val="99"/>
    <w:unhideWhenUsed/>
    <w:rsid w:val="000B3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3061"/>
  </w:style>
  <w:style w:type="paragraph" w:styleId="a9">
    <w:name w:val="Balloon Text"/>
    <w:basedOn w:val="a"/>
    <w:link w:val="aa"/>
    <w:uiPriority w:val="99"/>
    <w:semiHidden/>
    <w:unhideWhenUsed/>
    <w:rsid w:val="000B3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B3061"/>
    <w:rPr>
      <w:rFonts w:ascii="Segoe UI" w:hAnsi="Segoe UI" w:cs="Segoe UI"/>
      <w:sz w:val="18"/>
      <w:szCs w:val="18"/>
    </w:rPr>
  </w:style>
  <w:style w:type="character" w:customStyle="1" w:styleId="inqyif">
    <w:name w:val="inqyif"/>
    <w:basedOn w:val="a0"/>
    <w:rsid w:val="00F45150"/>
  </w:style>
  <w:style w:type="character" w:styleId="ab">
    <w:name w:val="Strong"/>
    <w:basedOn w:val="a0"/>
    <w:uiPriority w:val="22"/>
    <w:qFormat/>
    <w:rsid w:val="00F4515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6CA"/>
    <w:pPr>
      <w:ind w:left="720"/>
      <w:contextualSpacing/>
    </w:pPr>
  </w:style>
  <w:style w:type="table" w:styleId="a4">
    <w:name w:val="Table Grid"/>
    <w:basedOn w:val="a1"/>
    <w:uiPriority w:val="39"/>
    <w:rsid w:val="00812C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B3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3061"/>
  </w:style>
  <w:style w:type="paragraph" w:styleId="a7">
    <w:name w:val="footer"/>
    <w:basedOn w:val="a"/>
    <w:link w:val="a8"/>
    <w:uiPriority w:val="99"/>
    <w:unhideWhenUsed/>
    <w:rsid w:val="000B3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3061"/>
  </w:style>
  <w:style w:type="paragraph" w:styleId="a9">
    <w:name w:val="Balloon Text"/>
    <w:basedOn w:val="a"/>
    <w:link w:val="aa"/>
    <w:uiPriority w:val="99"/>
    <w:semiHidden/>
    <w:unhideWhenUsed/>
    <w:rsid w:val="000B3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B3061"/>
    <w:rPr>
      <w:rFonts w:ascii="Segoe UI" w:hAnsi="Segoe UI" w:cs="Segoe UI"/>
      <w:sz w:val="18"/>
      <w:szCs w:val="18"/>
    </w:rPr>
  </w:style>
  <w:style w:type="character" w:customStyle="1" w:styleId="inqyif">
    <w:name w:val="inqyif"/>
    <w:basedOn w:val="a0"/>
    <w:rsid w:val="00F45150"/>
  </w:style>
  <w:style w:type="character" w:styleId="ab">
    <w:name w:val="Strong"/>
    <w:basedOn w:val="a0"/>
    <w:uiPriority w:val="22"/>
    <w:qFormat/>
    <w:rsid w:val="00F451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819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312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01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75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55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85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73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93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094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0607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913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4285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800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92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50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0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55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34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300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18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6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108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85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4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73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0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789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957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590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0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50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72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69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798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912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364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7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26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17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0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79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2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392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74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566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17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3544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786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83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975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149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70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974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52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68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38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182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52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81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79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78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97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07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13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08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9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657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4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92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16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23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27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90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12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842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9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64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25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25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31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367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6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79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573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5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769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190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005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745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4535</Words>
  <Characters>25856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Сидоренко</dc:creator>
  <cp:lastModifiedBy>Ирина Сальникова</cp:lastModifiedBy>
  <cp:revision>2</cp:revision>
  <cp:lastPrinted>2019-10-24T11:35:00Z</cp:lastPrinted>
  <dcterms:created xsi:type="dcterms:W3CDTF">2026-08-24T12:14:00Z</dcterms:created>
  <dcterms:modified xsi:type="dcterms:W3CDTF">2026-08-24T12:14:00Z</dcterms:modified>
</cp:coreProperties>
</file>